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10214" w14:textId="77777777" w:rsidR="00C549CD" w:rsidRDefault="00C549CD" w:rsidP="00C549CD">
      <w:pPr>
        <w:pStyle w:val="2"/>
        <w:spacing w:before="0" w:beforeAutospacing="0" w:after="0" w:afterAutospacing="0"/>
        <w:jc w:val="center"/>
        <w:rPr>
          <w:rFonts w:ascii="微软雅黑" w:eastAsia="微软雅黑" w:hAnsi="微软雅黑"/>
          <w:color w:val="363636"/>
          <w:sz w:val="39"/>
          <w:szCs w:val="39"/>
        </w:rPr>
      </w:pPr>
      <w:r>
        <w:rPr>
          <w:rFonts w:ascii="微软雅黑" w:eastAsia="微软雅黑" w:hAnsi="微软雅黑" w:hint="eastAsia"/>
          <w:color w:val="363636"/>
          <w:sz w:val="39"/>
          <w:szCs w:val="39"/>
        </w:rPr>
        <w:t>中共秦皇岛市归国华侨联合会党组关于巡察整改进展情况的通报</w:t>
      </w:r>
    </w:p>
    <w:p w14:paraId="5E8D70EC" w14:textId="77777777" w:rsidR="00C549CD" w:rsidRDefault="00C549CD" w:rsidP="00C549CD">
      <w:pPr>
        <w:pStyle w:val="a3"/>
        <w:spacing w:before="0" w:beforeAutospacing="0" w:after="0" w:afterAutospacing="0" w:line="480" w:lineRule="atLeast"/>
        <w:ind w:firstLine="480"/>
        <w:rPr>
          <w:rFonts w:ascii="微软雅黑" w:eastAsia="微软雅黑" w:hAnsi="微软雅黑"/>
          <w:color w:val="363636"/>
        </w:rPr>
      </w:pPr>
      <w:r>
        <w:rPr>
          <w:rFonts w:ascii="微软雅黑" w:eastAsia="微软雅黑" w:hAnsi="微软雅黑" w:hint="eastAsia"/>
          <w:color w:val="363636"/>
        </w:rPr>
        <w:t>根据市委巡察工作统一部署，2023年2月3日至3月31日，市委第三巡察组对市侨联党组进行了巡察，5月11日反馈了巡察意见。按照巡察工作有关要求，现将巡察整改进展情况予以公布。</w:t>
      </w:r>
    </w:p>
    <w:p w14:paraId="7331F5F5"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一、把整改落实作为一项重要政治任务来抓</w:t>
      </w:r>
    </w:p>
    <w:p w14:paraId="5EB5AB3E"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针对巡察组反馈的问题和提出的意见，我们诚恳接受、照单全收，坚决把巡察整改作为重大政治任务来抓，始终站在讲政治、讲大局、讲党性的高度，深刻认识整改工作的重要性和紧迫性，坚定肩负起巡察整改主体责任，以对党绝对忠诚的态度和强烈的政治担当、使命担当、责任担当，确保整改任务落实到位。</w:t>
      </w:r>
    </w:p>
    <w:p w14:paraId="7A775172"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一）提高思想认识，加强组织领导。巡察反馈会后，市侨联党组立即围绕巡察反馈意见和巡察整改有关要求进行了学习讨论，并就做好巡察整改工作进行了研究部署，成立了市侨联巡察整改工作领导小组，抓实整改工作，对巡察组反馈意见指出的问题和提出的整改要求，深入反思检查，以坚决的态度、有效的办法、果断的措施，不折不扣地把巡察整改作为一项重大的政治任务抓紧抓实。</w:t>
      </w:r>
    </w:p>
    <w:p w14:paraId="4E7C8025"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二）制定工作方案，压实整改责任。市侨联党组紧紧围绕巡察反馈意见和巡察整改工作要求，主要负责人认真履行巡察整改第一责任人职责，先后主持召开5次会议，研究落实巡察整改工作，统筹抓实巡察整改任务，带头主动认领问题和承担责任，深刻剖析原因，坚持举一反三，逐条逐项研究整改措施，认真落实整改，形成了整改工作方案和问题清单、任务清单、责任清单，明确了责任领导、责任科室、具体</w:t>
      </w:r>
      <w:r>
        <w:rPr>
          <w:rFonts w:ascii="微软雅黑" w:eastAsia="微软雅黑" w:hAnsi="微软雅黑" w:hint="eastAsia"/>
          <w:color w:val="363636"/>
        </w:rPr>
        <w:lastRenderedPageBreak/>
        <w:t>责任人和完成时限，切实做到领导责任到位、任务分解到位、工作部署到位、制度机制到位，确保事有专管之人、人有明确之责、责有限定之期。</w:t>
      </w:r>
    </w:p>
    <w:p w14:paraId="194CDD7E"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三）加大抓实力度，确保整改实效。市侨联党组对巡察反馈的问题，坚持即知即改、立行立改、全面整改，对照整改工作方案抓好各项任务落实，召开了市侨联领导班子巡察整改专题民主生活会，围绕市委第三巡察组反馈的问题，深刻剖析根源，开展批评与自我批评，提出整改措施，履行全面从严治党的政治责任，有力促进巡察反馈问题的整改落实。同时以巡察整改工作为契机，把整改工作尽快见效与建立长效机制有机结合，完善2项工作制度，做到既治标又治本，从源头上封堵制度漏洞，确保整改取得实实在在的效果。</w:t>
      </w:r>
    </w:p>
    <w:p w14:paraId="34D9DA47"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二、整改落实的成效</w:t>
      </w:r>
    </w:p>
    <w:p w14:paraId="2497B5C7"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截止目前，针对市委第三巡察组反馈的四个方面29条问题，已完成整改29条。现按照以公开为原则，以不公开为例外的要求，对整改情况予以公开。</w:t>
      </w:r>
    </w:p>
    <w:p w14:paraId="6B2560EB"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（一）关于学习贯彻落实党的二十大精神和习近平总书记关于侨务工作重要论述有差距，履行职能责任存在短板，凝聚侨</w:t>
      </w:r>
      <w:proofErr w:type="gramStart"/>
      <w:r>
        <w:rPr>
          <w:rFonts w:ascii="微软雅黑" w:eastAsia="微软雅黑" w:hAnsi="微软雅黑" w:hint="eastAsia"/>
          <w:color w:val="363636"/>
        </w:rPr>
        <w:t>心侨力侨智不够</w:t>
      </w:r>
      <w:proofErr w:type="gramEnd"/>
      <w:r>
        <w:rPr>
          <w:rFonts w:ascii="微软雅黑" w:eastAsia="微软雅黑" w:hAnsi="微软雅黑" w:hint="eastAsia"/>
          <w:color w:val="363636"/>
        </w:rPr>
        <w:t>到位方面</w:t>
      </w:r>
    </w:p>
    <w:p w14:paraId="1403F81B"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1. 关于“学习党的二十大精神不深入，学用结合不紧密”问题。</w:t>
      </w:r>
    </w:p>
    <w:p w14:paraId="7751EA77"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（1）针对“学习存在形式化、碎片化”问题。</w:t>
      </w:r>
    </w:p>
    <w:p w14:paraId="1C9CBC16"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一是5－7月，党组先后召开7次召开党组会和3次党组理论学习中心组学习会议，传达学</w:t>
      </w:r>
      <w:proofErr w:type="gramStart"/>
      <w:r>
        <w:rPr>
          <w:rFonts w:ascii="微软雅黑" w:eastAsia="微软雅黑" w:hAnsi="微软雅黑" w:hint="eastAsia"/>
          <w:color w:val="363636"/>
        </w:rPr>
        <w:t>习习近</w:t>
      </w:r>
      <w:proofErr w:type="gramEnd"/>
      <w:r>
        <w:rPr>
          <w:rFonts w:ascii="微软雅黑" w:eastAsia="微软雅黑" w:hAnsi="微软雅黑" w:hint="eastAsia"/>
          <w:color w:val="363636"/>
        </w:rPr>
        <w:t>平总书记重要讲话精神和《习近平新时代中国特色社会主义思想专题摘编》，同时借助河北干部网络学院</w:t>
      </w:r>
      <w:proofErr w:type="gramStart"/>
      <w:r>
        <w:rPr>
          <w:rFonts w:ascii="微软雅黑" w:eastAsia="微软雅黑" w:hAnsi="微软雅黑" w:hint="eastAsia"/>
          <w:color w:val="363636"/>
        </w:rPr>
        <w:t>专题网班</w:t>
      </w:r>
      <w:proofErr w:type="gramEnd"/>
      <w:r>
        <w:rPr>
          <w:rFonts w:ascii="微软雅黑" w:eastAsia="微软雅黑" w:hAnsi="微软雅黑" w:hint="eastAsia"/>
          <w:color w:val="363636"/>
        </w:rPr>
        <w:t>学习，组织机关党员干部参加《全市公务员学习贯彻党的二十大精神专题网班》《学习贯彻习近平新时代中国特色社会主义思想和党的二十大精神专题网班》进行学习，加深对报告的理解掌握、领会精神实质。二是结合党的二十大精神，组织班子成员3次对习近平总书记重要讲话精神、重要文章开展学习交流研讨，撰写心得体会9篇，同时组织机关全体参加学习宣传贯彻</w:t>
      </w:r>
      <w:r>
        <w:rPr>
          <w:rFonts w:ascii="微软雅黑" w:eastAsia="微软雅黑" w:hAnsi="微软雅黑" w:hint="eastAsia"/>
          <w:color w:val="363636"/>
        </w:rPr>
        <w:lastRenderedPageBreak/>
        <w:t>党的二十大精神网上答题，检验学习情况，提升学习质量，使工作和学习的动能永恒，有效解决学习形式化、碎片化，真正达到</w:t>
      </w:r>
      <w:proofErr w:type="gramStart"/>
      <w:r>
        <w:rPr>
          <w:rFonts w:ascii="微软雅黑" w:eastAsia="微软雅黑" w:hAnsi="微软雅黑" w:hint="eastAsia"/>
          <w:color w:val="363636"/>
        </w:rPr>
        <w:t>学思用贯通</w:t>
      </w:r>
      <w:proofErr w:type="gramEnd"/>
      <w:r>
        <w:rPr>
          <w:rFonts w:ascii="微软雅黑" w:eastAsia="微软雅黑" w:hAnsi="微软雅黑" w:hint="eastAsia"/>
          <w:color w:val="363636"/>
        </w:rPr>
        <w:t>、</w:t>
      </w:r>
      <w:proofErr w:type="gramStart"/>
      <w:r>
        <w:rPr>
          <w:rFonts w:ascii="微软雅黑" w:eastAsia="微软雅黑" w:hAnsi="微软雅黑" w:hint="eastAsia"/>
          <w:color w:val="363636"/>
        </w:rPr>
        <w:t>知信行</w:t>
      </w:r>
      <w:proofErr w:type="gramEnd"/>
      <w:r>
        <w:rPr>
          <w:rFonts w:ascii="微软雅黑" w:eastAsia="微软雅黑" w:hAnsi="微软雅黑" w:hint="eastAsia"/>
          <w:color w:val="363636"/>
        </w:rPr>
        <w:t>统一，形成学思</w:t>
      </w:r>
      <w:proofErr w:type="gramStart"/>
      <w:r>
        <w:rPr>
          <w:rFonts w:ascii="微软雅黑" w:eastAsia="微软雅黑" w:hAnsi="微软雅黑" w:hint="eastAsia"/>
          <w:color w:val="363636"/>
        </w:rPr>
        <w:t>践</w:t>
      </w:r>
      <w:proofErr w:type="gramEnd"/>
      <w:r>
        <w:rPr>
          <w:rFonts w:ascii="微软雅黑" w:eastAsia="微软雅黑" w:hAnsi="微软雅黑" w:hint="eastAsia"/>
          <w:color w:val="363636"/>
        </w:rPr>
        <w:t>悟的氛围。</w:t>
      </w:r>
    </w:p>
    <w:p w14:paraId="43E85E5A"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（2）针对“学用结合不紧密”问题。</w:t>
      </w:r>
    </w:p>
    <w:p w14:paraId="44786BAD"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深入贯彻落实党的二十大精神和省市委全会精神，强化侨联组织使命担当，党组研究制定为服务贡献秦皇岛力量的工作举措，明确具体目标、措施、责任，把工作谋划与干部量化考核结合起来，二季度建立干部实绩档案，量化考核，季度填报，进一步推动职能工作落实。</w:t>
      </w:r>
    </w:p>
    <w:p w14:paraId="5AC7A28A"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2. 关于“学习贯彻习近平总书记‘新时期打好侨牌，要深入调研、摸清情况，调动广大华侨的积极性，引进先进技术和高水平产业，扬长避短，久久为功，团结广大华侨共同实现中国梦’的重要指示有差距”问题。</w:t>
      </w:r>
    </w:p>
    <w:p w14:paraId="37B3680B"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（3）针对“学习贯彻不够到位”问题。</w:t>
      </w:r>
    </w:p>
    <w:p w14:paraId="78AB34A6"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5月29日，市侨联召开了党组会，传达《习近平总书记在侨乡潮汕地区考察时</w:t>
      </w:r>
      <w:proofErr w:type="gramStart"/>
      <w:r>
        <w:rPr>
          <w:rFonts w:ascii="微软雅黑" w:eastAsia="微软雅黑" w:hAnsi="微软雅黑" w:hint="eastAsia"/>
          <w:color w:val="363636"/>
        </w:rPr>
        <w:t>作出</w:t>
      </w:r>
      <w:proofErr w:type="gramEnd"/>
      <w:r>
        <w:rPr>
          <w:rFonts w:ascii="微软雅黑" w:eastAsia="微软雅黑" w:hAnsi="微软雅黑" w:hint="eastAsia"/>
          <w:color w:val="363636"/>
        </w:rPr>
        <w:t>重要指示精神》，结合侨联工作实际，从加大调研侨界群众力度上入手、</w:t>
      </w:r>
      <w:proofErr w:type="gramStart"/>
      <w:r>
        <w:rPr>
          <w:rFonts w:ascii="微软雅黑" w:eastAsia="微软雅黑" w:hAnsi="微软雅黑" w:hint="eastAsia"/>
          <w:color w:val="363636"/>
        </w:rPr>
        <w:t>联侨上着力</w:t>
      </w:r>
      <w:proofErr w:type="gramEnd"/>
      <w:r>
        <w:rPr>
          <w:rFonts w:ascii="微软雅黑" w:eastAsia="微软雅黑" w:hAnsi="微软雅黑" w:hint="eastAsia"/>
          <w:color w:val="363636"/>
        </w:rPr>
        <w:t>、提升服务质量等方面研究搭建引资引智平台，提升调研能力，提出落实精神具体措施。</w:t>
      </w:r>
    </w:p>
    <w:p w14:paraId="5B0FCF85"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（4）针对“调查研究走马观花”问题。</w:t>
      </w:r>
    </w:p>
    <w:p w14:paraId="08990E0B"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结合走访慰问、联络侨商实际，侨联相关负责人带机关人员组成调研组，实地走访调研</w:t>
      </w:r>
      <w:proofErr w:type="gramStart"/>
      <w:r>
        <w:rPr>
          <w:rFonts w:ascii="微软雅黑" w:eastAsia="微软雅黑" w:hAnsi="微软雅黑" w:hint="eastAsia"/>
          <w:color w:val="363636"/>
        </w:rPr>
        <w:t>31家侨企并</w:t>
      </w:r>
      <w:proofErr w:type="gramEnd"/>
      <w:r>
        <w:rPr>
          <w:rFonts w:ascii="微软雅黑" w:eastAsia="微软雅黑" w:hAnsi="微软雅黑" w:hint="eastAsia"/>
          <w:color w:val="363636"/>
        </w:rPr>
        <w:t>召开座谈会，向涉侨企业发放和收回调查表70份，按照十大特色主导产业进行汇总梳理，及时了解企业生产经营状况、特别是生产经营中面临的困难、发展的瓶颈，帮助企业协调解决困难。针对</w:t>
      </w:r>
      <w:proofErr w:type="gramStart"/>
      <w:r>
        <w:rPr>
          <w:rFonts w:ascii="微软雅黑" w:eastAsia="微软雅黑" w:hAnsi="微软雅黑" w:hint="eastAsia"/>
          <w:color w:val="363636"/>
        </w:rPr>
        <w:t>侨企提出</w:t>
      </w:r>
      <w:proofErr w:type="gramEnd"/>
      <w:r>
        <w:rPr>
          <w:rFonts w:ascii="微软雅黑" w:eastAsia="微软雅黑" w:hAnsi="微软雅黑" w:hint="eastAsia"/>
          <w:color w:val="363636"/>
        </w:rPr>
        <w:t>的问题，7月27日，市侨联召开“创业中华·筑梦港城”服务高质量</w:t>
      </w:r>
      <w:proofErr w:type="gramStart"/>
      <w:r>
        <w:rPr>
          <w:rFonts w:ascii="微软雅黑" w:eastAsia="微软雅黑" w:hAnsi="微软雅黑" w:hint="eastAsia"/>
          <w:color w:val="363636"/>
        </w:rPr>
        <w:t>发展侨企座谈会</w:t>
      </w:r>
      <w:proofErr w:type="gramEnd"/>
      <w:r>
        <w:rPr>
          <w:rFonts w:ascii="微软雅黑" w:eastAsia="微软雅黑" w:hAnsi="微软雅黑" w:hint="eastAsia"/>
          <w:color w:val="363636"/>
        </w:rPr>
        <w:t>。</w:t>
      </w:r>
      <w:proofErr w:type="gramStart"/>
      <w:r>
        <w:rPr>
          <w:rFonts w:ascii="微软雅黑" w:eastAsia="微软雅黑" w:hAnsi="微软雅黑" w:hint="eastAsia"/>
          <w:color w:val="363636"/>
        </w:rPr>
        <w:t>市发改委</w:t>
      </w:r>
      <w:proofErr w:type="gramEnd"/>
      <w:r>
        <w:rPr>
          <w:rFonts w:ascii="微软雅黑" w:eastAsia="微软雅黑" w:hAnsi="微软雅黑" w:hint="eastAsia"/>
          <w:color w:val="363636"/>
        </w:rPr>
        <w:t>、市工信局、市科技局等市直相关部门现场解答了正大食品企业（秦皇岛）有限公司、秦皇岛金海粮</w:t>
      </w:r>
      <w:r>
        <w:rPr>
          <w:rFonts w:ascii="微软雅黑" w:eastAsia="微软雅黑" w:hAnsi="微软雅黑" w:hint="eastAsia"/>
          <w:color w:val="363636"/>
        </w:rPr>
        <w:lastRenderedPageBreak/>
        <w:t>油工业有限公司等6家</w:t>
      </w:r>
      <w:proofErr w:type="gramStart"/>
      <w:r>
        <w:rPr>
          <w:rFonts w:ascii="微软雅黑" w:eastAsia="微软雅黑" w:hAnsi="微软雅黑" w:hint="eastAsia"/>
          <w:color w:val="363636"/>
        </w:rPr>
        <w:t>侨企代表</w:t>
      </w:r>
      <w:proofErr w:type="gramEnd"/>
      <w:r>
        <w:rPr>
          <w:rFonts w:ascii="微软雅黑" w:eastAsia="微软雅黑" w:hAnsi="微软雅黑" w:hint="eastAsia"/>
          <w:color w:val="363636"/>
        </w:rPr>
        <w:t>和市侨商会提出的问题，助推我市经济社会高质量发展。</w:t>
      </w:r>
    </w:p>
    <w:p w14:paraId="72BC5E9C"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（5）针对“推动落实不实不细”问题。</w:t>
      </w:r>
    </w:p>
    <w:p w14:paraId="3F8683BA"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一是5月17日，市侨联相关负责人带部分新</w:t>
      </w:r>
      <w:proofErr w:type="gramStart"/>
      <w:r>
        <w:rPr>
          <w:rFonts w:ascii="微软雅黑" w:eastAsia="微软雅黑" w:hAnsi="微软雅黑" w:hint="eastAsia"/>
          <w:color w:val="363636"/>
        </w:rPr>
        <w:t>侨人士</w:t>
      </w:r>
      <w:proofErr w:type="gramEnd"/>
      <w:r>
        <w:rPr>
          <w:rFonts w:ascii="微软雅黑" w:eastAsia="微软雅黑" w:hAnsi="微软雅黑" w:hint="eastAsia"/>
          <w:color w:val="363636"/>
        </w:rPr>
        <w:t>赴唐山市侨联创建的“双创基地”河北省文化创意产业园、</w:t>
      </w:r>
      <w:proofErr w:type="gramStart"/>
      <w:r>
        <w:rPr>
          <w:rFonts w:ascii="微软雅黑" w:eastAsia="微软雅黑" w:hAnsi="微软雅黑" w:hint="eastAsia"/>
          <w:color w:val="363636"/>
        </w:rPr>
        <w:t>宝升昌</w:t>
      </w:r>
      <w:proofErr w:type="gramEnd"/>
      <w:r>
        <w:rPr>
          <w:rFonts w:ascii="微软雅黑" w:eastAsia="微软雅黑" w:hAnsi="微软雅黑" w:hint="eastAsia"/>
          <w:color w:val="363636"/>
        </w:rPr>
        <w:t>控股有限公司实地参观见学，详细了解园区、公司的基本情况、发展状况，学经验补差距，为“双创基地”申报提供坚实的基础。二是利用调研、</w:t>
      </w:r>
      <w:proofErr w:type="gramStart"/>
      <w:r>
        <w:rPr>
          <w:rFonts w:ascii="微软雅黑" w:eastAsia="微软雅黑" w:hAnsi="微软雅黑" w:hint="eastAsia"/>
          <w:color w:val="363636"/>
        </w:rPr>
        <w:t>赴侨企</w:t>
      </w:r>
      <w:proofErr w:type="gramEnd"/>
      <w:r>
        <w:rPr>
          <w:rFonts w:ascii="微软雅黑" w:eastAsia="微软雅黑" w:hAnsi="微软雅黑" w:hint="eastAsia"/>
          <w:color w:val="363636"/>
        </w:rPr>
        <w:t>、</w:t>
      </w:r>
      <w:proofErr w:type="gramStart"/>
      <w:r>
        <w:rPr>
          <w:rFonts w:ascii="微软雅黑" w:eastAsia="微软雅黑" w:hAnsi="微软雅黑" w:hint="eastAsia"/>
          <w:color w:val="363636"/>
        </w:rPr>
        <w:t>到侨家等</w:t>
      </w:r>
      <w:proofErr w:type="gramEnd"/>
      <w:r>
        <w:rPr>
          <w:rFonts w:ascii="微软雅黑" w:eastAsia="微软雅黑" w:hAnsi="微软雅黑" w:hint="eastAsia"/>
          <w:color w:val="363636"/>
        </w:rPr>
        <w:t>时机，开展政策宣传和“双创基地”申报情况摸底。5月25日，向省侨联申报河北众筹投资有限公司、</w:t>
      </w:r>
      <w:proofErr w:type="gramStart"/>
      <w:r>
        <w:rPr>
          <w:rFonts w:ascii="微软雅黑" w:eastAsia="微软雅黑" w:hAnsi="微软雅黑" w:hint="eastAsia"/>
          <w:color w:val="363636"/>
        </w:rPr>
        <w:t>秦皇岛市鲸元商务</w:t>
      </w:r>
      <w:proofErr w:type="gramEnd"/>
      <w:r>
        <w:rPr>
          <w:rFonts w:ascii="微软雅黑" w:eastAsia="微软雅黑" w:hAnsi="微软雅黑" w:hint="eastAsia"/>
          <w:color w:val="363636"/>
        </w:rPr>
        <w:t>秘书有限公司</w:t>
      </w:r>
      <w:proofErr w:type="gramStart"/>
      <w:r>
        <w:rPr>
          <w:rFonts w:ascii="微软雅黑" w:eastAsia="微软雅黑" w:hAnsi="微软雅黑" w:hint="eastAsia"/>
          <w:color w:val="363636"/>
        </w:rPr>
        <w:t>众创空间</w:t>
      </w:r>
      <w:proofErr w:type="gramEnd"/>
      <w:r>
        <w:rPr>
          <w:rFonts w:ascii="微软雅黑" w:eastAsia="微软雅黑" w:hAnsi="微软雅黑" w:hint="eastAsia"/>
          <w:color w:val="363636"/>
        </w:rPr>
        <w:t>园区2家符合条件的“双创基地”，达到团结凝聚新侨人士，服务创新驱动发展的目的。</w:t>
      </w:r>
    </w:p>
    <w:p w14:paraId="2678568E"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3. 关于“</w:t>
      </w:r>
      <w:proofErr w:type="gramStart"/>
      <w:r>
        <w:rPr>
          <w:rFonts w:ascii="微软雅黑" w:eastAsia="微软雅黑" w:hAnsi="微软雅黑" w:hint="eastAsia"/>
          <w:color w:val="363636"/>
        </w:rPr>
        <w:t>践行</w:t>
      </w:r>
      <w:proofErr w:type="gramEnd"/>
      <w:r>
        <w:rPr>
          <w:rFonts w:ascii="微软雅黑" w:eastAsia="微软雅黑" w:hAnsi="微软雅黑" w:hint="eastAsia"/>
          <w:color w:val="363636"/>
        </w:rPr>
        <w:t>‘凝聚侨心侨力同圆共享中国梦’的新时代侨务工作主题，当好海外侨胞和归侨侨眷的贴心人，成为侨务工作的实干家方面有欠缺问题”。</w:t>
      </w:r>
    </w:p>
    <w:p w14:paraId="719D5335"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（6）针对“对侨界群众政治引领作用发挥不够”问题。</w:t>
      </w:r>
    </w:p>
    <w:p w14:paraId="3B8E1F5A"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市侨联发挥群团组织的政治优势，广泛开展系列活动，引导侨界群众听党话、跟党走，多</w:t>
      </w:r>
      <w:proofErr w:type="gramStart"/>
      <w:r>
        <w:rPr>
          <w:rFonts w:ascii="微软雅黑" w:eastAsia="微软雅黑" w:hAnsi="微软雅黑" w:hint="eastAsia"/>
          <w:color w:val="363636"/>
        </w:rPr>
        <w:t>措</w:t>
      </w:r>
      <w:proofErr w:type="gramEnd"/>
      <w:r>
        <w:rPr>
          <w:rFonts w:ascii="微软雅黑" w:eastAsia="微软雅黑" w:hAnsi="微软雅黑" w:hint="eastAsia"/>
          <w:color w:val="363636"/>
        </w:rPr>
        <w:t>并举加强思想政治引领，动员侨界群众围绕实现中国</w:t>
      </w:r>
      <w:proofErr w:type="gramStart"/>
      <w:r>
        <w:rPr>
          <w:rFonts w:ascii="微软雅黑" w:eastAsia="微软雅黑" w:hAnsi="微软雅黑" w:hint="eastAsia"/>
          <w:color w:val="363636"/>
        </w:rPr>
        <w:t>梦一起</w:t>
      </w:r>
      <w:proofErr w:type="gramEnd"/>
      <w:r>
        <w:rPr>
          <w:rFonts w:ascii="微软雅黑" w:eastAsia="微软雅黑" w:hAnsi="微软雅黑" w:hint="eastAsia"/>
          <w:color w:val="363636"/>
        </w:rPr>
        <w:t>想、一起干，一是开展理论培训，组织侨联干部和侨界群众代表，强化对党的二十大精神和侨务方针政策的把握与理解，6月30日，市侨联相关负责人从“充分认识学习宣传贯彻党的二十大精神的重大意义、完整准确全面领会党的二十大精神、扎实推进学习宣传贯彻各项任务落地落实”等三个方面进行了深度解读。二是开展联谊活动，在端午节期间，抚宁区侨联开展“弘扬端午文化 传递浓情</w:t>
      </w:r>
      <w:proofErr w:type="gramStart"/>
      <w:r>
        <w:rPr>
          <w:rFonts w:ascii="微软雅黑" w:eastAsia="微软雅黑" w:hAnsi="微软雅黑" w:hint="eastAsia"/>
          <w:color w:val="363636"/>
        </w:rPr>
        <w:t>粽</w:t>
      </w:r>
      <w:proofErr w:type="gramEnd"/>
      <w:r>
        <w:rPr>
          <w:rFonts w:ascii="微软雅黑" w:eastAsia="微软雅黑" w:hAnsi="微软雅黑" w:hint="eastAsia"/>
          <w:color w:val="363636"/>
        </w:rPr>
        <w:t>香”、“情暖侨心  银龄有约”－“迎七一  颂党恩”诗书画笔会沙龙活动，甘肃商会“侨胞之家”联合有关部门举办“我们的中国梦－文化进万家活动暨红色文艺轻骑兵下基层－‘万企兴万村’文化赋能乡村振兴庆祝建党102周年主题党日活动”；6月19日，东环里社区“侨胞之</w:t>
      </w:r>
      <w:r>
        <w:rPr>
          <w:rFonts w:ascii="微软雅黑" w:eastAsia="微软雅黑" w:hAnsi="微软雅黑" w:hint="eastAsia"/>
          <w:color w:val="363636"/>
        </w:rPr>
        <w:lastRenderedPageBreak/>
        <w:t xml:space="preserve">家”举办“浓情端午 </w:t>
      </w:r>
      <w:proofErr w:type="gramStart"/>
      <w:r>
        <w:rPr>
          <w:rFonts w:ascii="微软雅黑" w:eastAsia="微软雅黑" w:hAnsi="微软雅黑" w:hint="eastAsia"/>
          <w:color w:val="363636"/>
        </w:rPr>
        <w:t>粽</w:t>
      </w:r>
      <w:proofErr w:type="gramEnd"/>
      <w:r>
        <w:rPr>
          <w:rFonts w:ascii="微软雅黑" w:eastAsia="微软雅黑" w:hAnsi="微软雅黑" w:hint="eastAsia"/>
          <w:color w:val="363636"/>
        </w:rPr>
        <w:t>暖侨心”活动，大家诵读经典、包粽子、做香囊，参加书画笔会，提升大家获得感和幸福感，深入激发爱国、爱党、爱家乡的热情。三是及时更新信息，对侨联网站上传130多条信息内容进行整理、分类，解决了侨联网站开设海外联谊、参政议政、文化之窗等栏目长期未更新的内容。5－7月份市侨联</w:t>
      </w:r>
      <w:proofErr w:type="gramStart"/>
      <w:r>
        <w:rPr>
          <w:rFonts w:ascii="微软雅黑" w:eastAsia="微软雅黑" w:hAnsi="微软雅黑" w:hint="eastAsia"/>
          <w:color w:val="363636"/>
        </w:rPr>
        <w:t>上传各类</w:t>
      </w:r>
      <w:proofErr w:type="gramEnd"/>
      <w:r>
        <w:rPr>
          <w:rFonts w:ascii="微软雅黑" w:eastAsia="微软雅黑" w:hAnsi="微软雅黑" w:hint="eastAsia"/>
          <w:color w:val="363636"/>
        </w:rPr>
        <w:t>信息16条，通过这些活动，让侨联组织始终活跃在侨界群众身边，加大对党的二十大精神宣传力度，发挥桥梁纽带作用，进一步教育引导侨界群众听党话、跟党走的信心和决心。</w:t>
      </w:r>
    </w:p>
    <w:p w14:paraId="5655865A"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（7）针对“联系服务基层侨界群众实效不足”问题。</w:t>
      </w:r>
    </w:p>
    <w:p w14:paraId="2A100F8D"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一是我们深入基层一线，深入侨企（家）开展调研，了解掌握老归侨侨眷需要什么、新归侨侨眷关注什么，对他们反映的情况我们及时进行梳理汇总，为下步提供跟进服务奠定了基础，同时还向他们介绍了侨联工作和职责，进一步增强侨联工作在侨界群众中的知晓率和覆盖面。二是对23人老弱病残等特殊涉侨群体开展送温暖工作、对27人因家庭收入较低、因病、遭受重大变故、意外事故等生活困难归侨侨眷家庭实施帮扶救济活动，促进了侨界和谐稳定。三是召开县级侨联工作推进会，对创建“侨胞之家”情况及开展活动情况提出了具体要求，7月底已完成卢龙、昌黎县侨联创建“侨胞之家”，至此，我市县级侨联创建“侨胞之家”已达到全覆盖，并开展了活动累计13场次，打通为侨服务“最后一公里”。</w:t>
      </w:r>
    </w:p>
    <w:p w14:paraId="45315A6E"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4. 关于“工作面拓展不宽，发挥侨联优势作用不足，履行职能责任有短板”问题。</w:t>
      </w:r>
    </w:p>
    <w:p w14:paraId="11670F5F"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（8）针对“服务经济发展举措不多”问题。</w:t>
      </w:r>
    </w:p>
    <w:p w14:paraId="39C56815"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充分发挥服务经济发展作用，研究部署措施，发挥侨联委员联系侨商、通过省侨联联系侨商、通过侨联联系侨商，实现过去“方法单一”到“多元发力”的转变，主动加强与省侨联沟通联系，积极举办相关活动，积极做好牵线搭桥工作，服务中心发</w:t>
      </w:r>
      <w:r>
        <w:rPr>
          <w:rFonts w:ascii="微软雅黑" w:eastAsia="微软雅黑" w:hAnsi="微软雅黑" w:hint="eastAsia"/>
          <w:color w:val="363636"/>
        </w:rPr>
        <w:lastRenderedPageBreak/>
        <w:t>展。5月19日，河北省侨联领导、中国侨商会领导一行来秦召开“创业中华·创新河北”海内外知名侨商河北行活动筹备工作推进会，了解活动的筹备情况，并对下一步高标准、高质量做好活动筹备工作</w:t>
      </w:r>
      <w:proofErr w:type="gramStart"/>
      <w:r>
        <w:rPr>
          <w:rFonts w:ascii="微软雅黑" w:eastAsia="微软雅黑" w:hAnsi="微软雅黑" w:hint="eastAsia"/>
          <w:color w:val="363636"/>
        </w:rPr>
        <w:t>作出</w:t>
      </w:r>
      <w:proofErr w:type="gramEnd"/>
      <w:r>
        <w:rPr>
          <w:rFonts w:ascii="微软雅黑" w:eastAsia="微软雅黑" w:hAnsi="微软雅黑" w:hint="eastAsia"/>
          <w:color w:val="363636"/>
        </w:rPr>
        <w:t>安排部署。</w:t>
      </w:r>
    </w:p>
    <w:p w14:paraId="6536CCC9"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（9）针对“拓展海外联谊渠道不宽”问题。</w:t>
      </w:r>
    </w:p>
    <w:p w14:paraId="025B2F16"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进一步拓展海外联谊渠道，积极发挥侨联海外委员作用，6月18－27日，市侨联派员随省侨联代表团出访印尼马来西亚泰国。期间，与三国当地华侨华人联系，同时，派员加入海外侨胞聚焦河北</w:t>
      </w:r>
      <w:proofErr w:type="gramStart"/>
      <w:r>
        <w:rPr>
          <w:rFonts w:ascii="微软雅黑" w:eastAsia="微软雅黑" w:hAnsi="微软雅黑" w:hint="eastAsia"/>
          <w:color w:val="363636"/>
        </w:rPr>
        <w:t>微信群</w:t>
      </w:r>
      <w:proofErr w:type="gramEnd"/>
      <w:r>
        <w:rPr>
          <w:rFonts w:ascii="微软雅黑" w:eastAsia="微软雅黑" w:hAnsi="微软雅黑" w:hint="eastAsia"/>
          <w:color w:val="363636"/>
        </w:rPr>
        <w:t>，与海外侨胞互动交流，建立常态联系，进一步巩固和拓展海外资源。</w:t>
      </w:r>
    </w:p>
    <w:p w14:paraId="7F2A2053"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（10）针对“纵向沟通、横向联系不够”问题。</w:t>
      </w:r>
    </w:p>
    <w:p w14:paraId="0E271F59"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市侨联通过“走出去、请进来”方式，加强纵横沟通联系， 5月17日，市侨联相关负责人</w:t>
      </w:r>
      <w:proofErr w:type="gramStart"/>
      <w:r>
        <w:rPr>
          <w:rFonts w:ascii="微软雅黑" w:eastAsia="微软雅黑" w:hAnsi="微软雅黑" w:hint="eastAsia"/>
          <w:color w:val="363636"/>
        </w:rPr>
        <w:t>带相关</w:t>
      </w:r>
      <w:proofErr w:type="gramEnd"/>
      <w:r>
        <w:rPr>
          <w:rFonts w:ascii="微软雅黑" w:eastAsia="微软雅黑" w:hAnsi="微软雅黑" w:hint="eastAsia"/>
          <w:color w:val="363636"/>
        </w:rPr>
        <w:t>人员到唐山市侨联就创新创业工作开展学习交流，学经验、补短板、拓思路、谋发展；带省新</w:t>
      </w:r>
      <w:proofErr w:type="gramStart"/>
      <w:r>
        <w:rPr>
          <w:rFonts w:ascii="微软雅黑" w:eastAsia="微软雅黑" w:hAnsi="微软雅黑" w:hint="eastAsia"/>
          <w:color w:val="363636"/>
        </w:rPr>
        <w:t>侨创新</w:t>
      </w:r>
      <w:proofErr w:type="gramEnd"/>
      <w:r>
        <w:rPr>
          <w:rFonts w:ascii="微软雅黑" w:eastAsia="微软雅黑" w:hAnsi="微软雅黑" w:hint="eastAsia"/>
          <w:color w:val="363636"/>
        </w:rPr>
        <w:t>创业联盟秦皇岛分会部分会员</w:t>
      </w:r>
      <w:proofErr w:type="gramStart"/>
      <w:r>
        <w:rPr>
          <w:rFonts w:ascii="微软雅黑" w:eastAsia="微软雅黑" w:hAnsi="微软雅黑" w:hint="eastAsia"/>
          <w:color w:val="363636"/>
        </w:rPr>
        <w:t>参加智汇河北</w:t>
      </w:r>
      <w:proofErr w:type="gramEnd"/>
      <w:r>
        <w:rPr>
          <w:rFonts w:ascii="微软雅黑" w:eastAsia="微软雅黑" w:hAnsi="微软雅黑" w:hint="eastAsia"/>
          <w:color w:val="363636"/>
        </w:rPr>
        <w:t>·2023侨界精英创新创业峰会。6月11日，柬埔寨中国河北总商会会长高峰一行</w:t>
      </w:r>
      <w:proofErr w:type="gramStart"/>
      <w:r>
        <w:rPr>
          <w:rFonts w:ascii="微软雅黑" w:eastAsia="微软雅黑" w:hAnsi="微软雅黑" w:hint="eastAsia"/>
          <w:color w:val="363636"/>
        </w:rPr>
        <w:t>拜访市</w:t>
      </w:r>
      <w:proofErr w:type="gramEnd"/>
      <w:r>
        <w:rPr>
          <w:rFonts w:ascii="微软雅黑" w:eastAsia="微软雅黑" w:hAnsi="微软雅黑" w:hint="eastAsia"/>
          <w:color w:val="363636"/>
        </w:rPr>
        <w:t>侨联及市侨商会，进一步挖掘外部资源，引资引智助力高质量发展。</w:t>
      </w:r>
    </w:p>
    <w:p w14:paraId="0DEA41DF"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（11）针对“发挥参政议政作用不足”问题。</w:t>
      </w:r>
    </w:p>
    <w:p w14:paraId="6EEDC5C0"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为提升全市侨界参政议政水平，召开了参政议政工作座谈会和参政议政工作推进会，侨联组织和归侨侨眷人大代表、侨联界政协委员向两会提交提（议）案10件，侨联集体提交的《关于加快推进工业互联网一体化进园区的建议》，在市政协会上作大会交流发言，</w:t>
      </w:r>
      <w:proofErr w:type="gramStart"/>
      <w:r>
        <w:rPr>
          <w:rFonts w:ascii="微软雅黑" w:eastAsia="微软雅黑" w:hAnsi="微软雅黑" w:hint="eastAsia"/>
          <w:color w:val="363636"/>
        </w:rPr>
        <w:t>咨</w:t>
      </w:r>
      <w:proofErr w:type="gramEnd"/>
      <w:r>
        <w:rPr>
          <w:rFonts w:ascii="微软雅黑" w:eastAsia="微软雅黑" w:hAnsi="微软雅黑" w:hint="eastAsia"/>
          <w:color w:val="363636"/>
        </w:rPr>
        <w:t>政建言作用进一步得到发挥，归侨侨眷人大代表、侨联界政协委员参政议政能力进一步得到提升。</w:t>
      </w:r>
    </w:p>
    <w:p w14:paraId="32C84A5E"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5. 关于“防范化解风险意识不强”问题。</w:t>
      </w:r>
    </w:p>
    <w:p w14:paraId="48D9B61D"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（12）针对“推动党史学习教育常态化长效化有差距”问题。</w:t>
      </w:r>
    </w:p>
    <w:p w14:paraId="632C58B0"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lastRenderedPageBreak/>
        <w:t>结合市侨联工作实际，与侨联工作相结合，制定党史学习教育常态化长效化工作安排，5－7月，市侨联组织机关党员干部10次在党组会、党组理论中心学习组上传达学</w:t>
      </w:r>
      <w:proofErr w:type="gramStart"/>
      <w:r>
        <w:rPr>
          <w:rFonts w:ascii="微软雅黑" w:eastAsia="微软雅黑" w:hAnsi="微软雅黑" w:hint="eastAsia"/>
          <w:color w:val="363636"/>
        </w:rPr>
        <w:t>习习近</w:t>
      </w:r>
      <w:proofErr w:type="gramEnd"/>
      <w:r>
        <w:rPr>
          <w:rFonts w:ascii="微软雅黑" w:eastAsia="微软雅黑" w:hAnsi="微软雅黑" w:hint="eastAsia"/>
          <w:color w:val="363636"/>
        </w:rPr>
        <w:t>平总书记重要讲话精神和《习近平新时代中国特色社会主义思想专题摘编》，并结合党的二十大精神，组织班子成员3次对习近平总书记重要讲话精神、重要文章开展学习交流研讨，撰写心得体会9篇，市侨联开展了在华商（秦皇岛）律师事务所成立法律服务中心和石家庄鹿泉区统战部、区侨联来</w:t>
      </w:r>
      <w:proofErr w:type="gramStart"/>
      <w:r>
        <w:rPr>
          <w:rFonts w:ascii="微软雅黑" w:eastAsia="微软雅黑" w:hAnsi="微软雅黑" w:hint="eastAsia"/>
          <w:color w:val="363636"/>
        </w:rPr>
        <w:t>秦学习</w:t>
      </w:r>
      <w:proofErr w:type="gramEnd"/>
      <w:r>
        <w:rPr>
          <w:rFonts w:ascii="微软雅黑" w:eastAsia="微软雅黑" w:hAnsi="微软雅黑" w:hint="eastAsia"/>
          <w:color w:val="363636"/>
        </w:rPr>
        <w:t>交流等活动，推动党史学习教育常态化</w:t>
      </w:r>
      <w:proofErr w:type="gramStart"/>
      <w:r>
        <w:rPr>
          <w:rFonts w:ascii="微软雅黑" w:eastAsia="微软雅黑" w:hAnsi="微软雅黑" w:hint="eastAsia"/>
          <w:color w:val="363636"/>
        </w:rPr>
        <w:t>长效化走深走</w:t>
      </w:r>
      <w:proofErr w:type="gramEnd"/>
      <w:r>
        <w:rPr>
          <w:rFonts w:ascii="微软雅黑" w:eastAsia="微软雅黑" w:hAnsi="微软雅黑" w:hint="eastAsia"/>
          <w:color w:val="363636"/>
        </w:rPr>
        <w:t>实，进一步增强学史明理、学史增信、学史力行的目的。</w:t>
      </w:r>
    </w:p>
    <w:p w14:paraId="37535631"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（二）落实全面从严治党战略部署存在短板，没有体现“越往后越严”的要求，作风建设不够扎实方面</w:t>
      </w:r>
    </w:p>
    <w:p w14:paraId="131E721E"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1. 关于“落实全面从严治党主体责任有欠缺”问题。</w:t>
      </w:r>
    </w:p>
    <w:p w14:paraId="120C93FC"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（13）针对“谋划部署不到位”问题。</w:t>
      </w:r>
    </w:p>
    <w:p w14:paraId="0795EF09"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市侨联召开党组扩大会，组织学习《党委（党组）落实全面从严治党主体责任规定》，对年初谋划部署制定的落实全面从严治党主体责任清单进一步修改完善，明确牵头领导班子责任分工和完成时限，细化责任，压实全面从严治党责任。</w:t>
      </w:r>
    </w:p>
    <w:p w14:paraId="1DFFE07F"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（14）针对“党组书记履行第一责任人职责有差距”问题。</w:t>
      </w:r>
    </w:p>
    <w:p w14:paraId="7C5432C3"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市侨联主要负责人认真履行全面从严治党“第一责任人”责任，扎实推进侨联从严治会工作，坚持以身作则，压紧压实“责任链”，明确重点工作，层层签订责任，将任务分解到每位班子成员、科室负责人，与干部量化考核结合起来，建立干部实绩档案，量化考核，季度填报，解决了“把布置当落实、把开会当执行”现象，督促检查长管长严，推进蹲点调研等工作责任有效落实。</w:t>
      </w:r>
    </w:p>
    <w:p w14:paraId="452C5FBF"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（15）针对“班子成员履行‘一岗双责’有欠缺”问题。</w:t>
      </w:r>
    </w:p>
    <w:p w14:paraId="5261F46F"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lastRenderedPageBreak/>
        <w:t>按照“一岗双责”要求，责任到人，明确内容，落实党内谈话制度，进一步修改《市侨联谈心谈话制度》，开展班子成员对分管科室的教育提醒、谈心谈话15人次，防止集体谈话代替个别谈话，做好谈话记录。</w:t>
      </w:r>
    </w:p>
    <w:p w14:paraId="12EB1C32"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2. 关于“工作作风不够严实，‘四风’问题仍不同程度存在”问题。</w:t>
      </w:r>
    </w:p>
    <w:p w14:paraId="60A563C8"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（16）针对“组织观念不强，执行力不够”问题。</w:t>
      </w:r>
    </w:p>
    <w:p w14:paraId="43F1E3A5"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市侨联召开党组会议，组织学习干部任用条例，对班子成员从新调整分工，落实党要管党、全面从严治党特别是从严管理干部的要求，强化组织观念，提高执行力。</w:t>
      </w:r>
    </w:p>
    <w:p w14:paraId="31B711AD"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（17）针对“责任意识不强，指导督导县区不够有力”问题。</w:t>
      </w:r>
    </w:p>
    <w:p w14:paraId="572DE06E"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组织机关全体人员学习侨联章程，增强责任意识，加强与卢龙等县级侨联的联系力度，召开基层侨联工作推进会，就近期工作安排部署，提出了具体要求。8月11日，卢龙县委统战部以书面形式报告该县侨联换届的有关情况。</w:t>
      </w:r>
    </w:p>
    <w:p w14:paraId="1607B9D9"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（18）针对“担当意识不强，工作重形式、轻实效”问题。</w:t>
      </w:r>
    </w:p>
    <w:p w14:paraId="41718429"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市侨联组织侨联机关干部学</w:t>
      </w:r>
      <w:proofErr w:type="gramStart"/>
      <w:r>
        <w:rPr>
          <w:rFonts w:ascii="微软雅黑" w:eastAsia="微软雅黑" w:hAnsi="微软雅黑" w:hint="eastAsia"/>
          <w:color w:val="363636"/>
        </w:rPr>
        <w:t>习习近</w:t>
      </w:r>
      <w:proofErr w:type="gramEnd"/>
      <w:r>
        <w:rPr>
          <w:rFonts w:ascii="微软雅黑" w:eastAsia="微软雅黑" w:hAnsi="微软雅黑" w:hint="eastAsia"/>
          <w:color w:val="363636"/>
        </w:rPr>
        <w:t>平总书记在文化传承发展座谈会上的重要讲话精神，与习近平总书记关于侨务工作重要论述相结合，党组成员结合工作实际，开展学习交流。围绕凝聚</w:t>
      </w:r>
      <w:proofErr w:type="gramStart"/>
      <w:r>
        <w:rPr>
          <w:rFonts w:ascii="微软雅黑" w:eastAsia="微软雅黑" w:hAnsi="微软雅黑" w:hint="eastAsia"/>
          <w:color w:val="363636"/>
        </w:rPr>
        <w:t>侨心侨力</w:t>
      </w:r>
      <w:proofErr w:type="gramEnd"/>
      <w:r>
        <w:rPr>
          <w:rFonts w:ascii="微软雅黑" w:eastAsia="微软雅黑" w:hAnsi="微软雅黑" w:hint="eastAsia"/>
          <w:color w:val="363636"/>
        </w:rPr>
        <w:t>，同圆共享中国梦的使命任务，积极发挥华侨文化交流基地作用，用好地方文化资源，制定并开展了华侨文化交流基地活动，与燕山大学师生80余人、澳大利亚籍华人等到河北省华侨文化交流基地―中华巧女姜艳华剪纸艺术馆参观见学，体验非遗剪纸技艺，一把剪刀、一张红纸剪出非物质文化遗产镂空艺术，增强担当意识和工作成效。并表示保护好、传承好历史文化遗产，让传统文化活起来。破除“重挂牌、轻活动，重形式、轻实效”的思想，真正让省级华侨文化交流基地架起交流沟通的“连心桥”，开辟剪纸文化的“同心圆”，当好为侨服务的“贴心人”。</w:t>
      </w:r>
    </w:p>
    <w:p w14:paraId="3AE7F9ED"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3. 关于“派驻纪检监察组落实监督责任有差距”问题。</w:t>
      </w:r>
    </w:p>
    <w:p w14:paraId="706BDB8D"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lastRenderedPageBreak/>
        <w:t>（19）针对“‘探头’作用发挥不够”问题。</w:t>
      </w:r>
    </w:p>
    <w:p w14:paraId="74D2A3FC"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创新工作方式方法，破除以信任代替监督的思想，建立跟踪式日常监督，列出巡察整改问题，积极参加侨联各项活动，发挥“探头”作用，检查并记录监督情况，进一步促进监督责任压实，推进巡察整改问题落实，举一反三，加大日常监督力度，认真履行监督责任，为全市侨联事业提供坚强纪律保障。</w:t>
      </w:r>
    </w:p>
    <w:p w14:paraId="4FE9ECD0"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（三）贯彻新时期党的组织路线有差距，对基层党建工作重视不够方面</w:t>
      </w:r>
    </w:p>
    <w:p w14:paraId="5C2EC18D"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1. 关于“党的领导意识不强”问题。</w:t>
      </w:r>
    </w:p>
    <w:p w14:paraId="08C41DD6"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（20）针对“党组议事规则不规范”问题。</w:t>
      </w:r>
    </w:p>
    <w:p w14:paraId="66B94586"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一是召开了党组会，讨论通过党组议事决策规则、公务员平时考核实施办法，在党组会议事决策范围中添加改革、审计、巡视巡察、党建方面等重大事项的“字样”，进一步在党组议事决策规则中体现出来，增强规范意识。二是建立市侨联党组会议议题和市侨联机关会议议题呈报笺，会议议题题目经党组书记和主席批示后方可召开，进一步正确区分党组会和机关会的会议议题，避免出现以机关办公会代替党组会研究，按照程序议事，做好记录。</w:t>
      </w:r>
    </w:p>
    <w:p w14:paraId="6CAD1B04"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（21）针对“执行制度规定不严”问题。</w:t>
      </w:r>
    </w:p>
    <w:p w14:paraId="47F25387"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组织学习党组议事决策规则，严格落实规定，将改革推进落实情况报告等重要议题，做到一题一议，逐项表决通过，做好党组会议记录。通过检查5－7月份党组会议，杜绝了多个议题打包成一个议题，一次性讨论通过，执行制度进一步得到规范。</w:t>
      </w:r>
    </w:p>
    <w:p w14:paraId="367B2B40"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2. 关于“干部干事创业的精气神不足，侨联委员发挥作用不充分”问题。</w:t>
      </w:r>
    </w:p>
    <w:p w14:paraId="2E36FB7C"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（22）针对“对干部担当作为激励不够”问题。</w:t>
      </w:r>
    </w:p>
    <w:p w14:paraId="0E5A9798"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组织干部学习《推进领导干部能上能下若干规定（试行）》，把干部担当作为与各自的工作结合起来，二季度开展了量化考核，填报了公务员平时考核登记表，建立干部实绩档案，解决守摊子、保安全的思想倾向，激励鞭策干部担当作为，上报了关</w:t>
      </w:r>
      <w:r>
        <w:rPr>
          <w:rFonts w:ascii="微软雅黑" w:eastAsia="微软雅黑" w:hAnsi="微软雅黑" w:hint="eastAsia"/>
          <w:color w:val="363636"/>
        </w:rPr>
        <w:lastRenderedPageBreak/>
        <w:t>于落实《推进领导干部能上能下若干规定》的情况报告，机关干部进取意识进一步增强。</w:t>
      </w:r>
    </w:p>
    <w:p w14:paraId="44766A00"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（23）针对“对侨联委员的组织动员能力弱”问题。</w:t>
      </w:r>
    </w:p>
    <w:p w14:paraId="0DCD5C4B"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为进一步调动发挥侨联委员作用的积极性，6月8日，市侨联制定了联系服务侨联委员（侨界群众）制度，5月17日，相关负责人带部分侨联委员到唐山市侨联就创新创业工作开展学习交流，7月24日、28日，部分侨联委员参加石家庄鹿泉区统战部、区侨联来</w:t>
      </w:r>
      <w:proofErr w:type="gramStart"/>
      <w:r>
        <w:rPr>
          <w:rFonts w:ascii="微软雅黑" w:eastAsia="微软雅黑" w:hAnsi="微软雅黑" w:hint="eastAsia"/>
          <w:color w:val="363636"/>
        </w:rPr>
        <w:t>秦学习</w:t>
      </w:r>
      <w:proofErr w:type="gramEnd"/>
      <w:r>
        <w:rPr>
          <w:rFonts w:ascii="微软雅黑" w:eastAsia="微软雅黑" w:hAnsi="微软雅黑" w:hint="eastAsia"/>
          <w:color w:val="363636"/>
        </w:rPr>
        <w:t>交流和欧洲浙江总商会、捷克青田商会一行拜访秦皇岛市侨联、市侨商会等活动，侨联委员发挥的作用进一步显现。市侨联召开了七届九次常委（扩大）会议，应到侨联常委39名，实到36名，到位率92%，杜绝了侨联常委到会率低的现象，侨联委员组织动员能力进一步得到增强。</w:t>
      </w:r>
    </w:p>
    <w:p w14:paraId="1A5A5801"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3. 关于 “党建责任意识不强，支部活动开展不规范”问题。</w:t>
      </w:r>
    </w:p>
    <w:p w14:paraId="16EEDF07"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（24）针对“落实‘三会一课’制度不到位”问题。</w:t>
      </w:r>
    </w:p>
    <w:p w14:paraId="64EEE004"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组织学习“三会一课”制度，严格落实并执行“三会一课”制度，进一步明确“三会一课”基本内容、主要职责，支部按照上级文件规定要求，5月12日、6月9日、7月3日、7月4日召开支委会共4次，5月31日、7月5日召开党员大会共2次，6月29、30日市侨联两名县级干部以《弘扬伟大建党精神 凝聚侨界磅礴力量》《加强党性修养永葆共产党人政治本色》上党课。按时填写《党支部工作手册》，认真记录支委会、党员大会、党课的情况。通过市委统战部机关党委每季度和市侨联每月对《党支部工作手册》检查，工作手册的次数、频率、质量达到规定要求，记录规范、详实，杜绝了人少敷衍应付现象，“三会一课”制度进一步得到落实落细。</w:t>
      </w:r>
    </w:p>
    <w:p w14:paraId="3B14D671"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（25）针对“组织生活会简单化”问题。</w:t>
      </w:r>
    </w:p>
    <w:p w14:paraId="2973707D"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党员认真对照《支部巡察整改专题组织生活会实施方案》，撰写党员对照检查材料和批评意见，经支部书记认真审阅、严格把关，杜绝了相互批评主要涉及理论学</w:t>
      </w:r>
      <w:r>
        <w:rPr>
          <w:rFonts w:ascii="微软雅黑" w:eastAsia="微软雅黑" w:hAnsi="微软雅黑" w:hint="eastAsia"/>
          <w:color w:val="363636"/>
        </w:rPr>
        <w:lastRenderedPageBreak/>
        <w:t>习、业务工作中的浅层问题，缺少事例支撑，未能触及思想的问题。会上，党员们结合思想、工作等实际，直言不讳，开展批评与自我批评，充分体现“辣味”，避免出现组织生活会简单化。</w:t>
      </w:r>
    </w:p>
    <w:p w14:paraId="4CAF312B"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（四）巡察发现的部分问题整改不够到位，在持续压紧压实整改责任上有差距方面</w:t>
      </w:r>
    </w:p>
    <w:p w14:paraId="77FE1C94"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关于“问题整改不够彻底”问题。</w:t>
      </w:r>
    </w:p>
    <w:p w14:paraId="6A9B516D"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（26）</w:t>
      </w:r>
      <w:bookmarkStart w:id="0" w:name="_GoBack"/>
      <w:bookmarkEnd w:id="0"/>
      <w:r>
        <w:rPr>
          <w:rFonts w:ascii="微软雅黑" w:eastAsia="微软雅黑" w:hAnsi="微软雅黑" w:hint="eastAsia"/>
          <w:color w:val="363636"/>
        </w:rPr>
        <w:t>针对“上轮巡察指出的‘以全体人员会代替党组会’问题，至本轮巡察此问题仍然存在”问题。</w:t>
      </w:r>
    </w:p>
    <w:p w14:paraId="638F9F95"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严格执行党组议事决策规则，建立市侨联党组会议议题和市侨联机关会议议题呈报笺，会议议题题目经党组书记和主席批示后方可召开，5－7月主要领导审批党组会会议议题7次，进一步正确区分党组会和机关会的会议议题，举一反三，杜绝出现以机关办公会代替党组会研究的问题，按照程序议事，做好记录。</w:t>
      </w:r>
    </w:p>
    <w:p w14:paraId="17EA00EE"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（27）针对“上轮巡察指出的‘没有组织基层侨联干部培训’问题，至本轮巡察未发现市侨联自主组织基层侨联干部线上线下培训活动”问题。</w:t>
      </w:r>
    </w:p>
    <w:p w14:paraId="07327039"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做好基层侨联干部线上线下培训活动安排，依托河北干部网络学院参加学习贯彻习近平新时代中国特色社会主义思想和党的二十大精神</w:t>
      </w:r>
      <w:proofErr w:type="gramStart"/>
      <w:r>
        <w:rPr>
          <w:rFonts w:ascii="微软雅黑" w:eastAsia="微软雅黑" w:hAnsi="微软雅黑" w:hint="eastAsia"/>
          <w:color w:val="363636"/>
        </w:rPr>
        <w:t>专题网班</w:t>
      </w:r>
      <w:proofErr w:type="gramEnd"/>
      <w:r>
        <w:rPr>
          <w:rFonts w:ascii="微软雅黑" w:eastAsia="微软雅黑" w:hAnsi="微软雅黑" w:hint="eastAsia"/>
          <w:color w:val="363636"/>
        </w:rPr>
        <w:t>，全市国家安全教育，学习贯彻习近平总书记关于做好新时代党的统一战线工作的重要思想等</w:t>
      </w:r>
      <w:proofErr w:type="gramStart"/>
      <w:r>
        <w:rPr>
          <w:rFonts w:ascii="微软雅黑" w:eastAsia="微软雅黑" w:hAnsi="微软雅黑" w:hint="eastAsia"/>
          <w:color w:val="363636"/>
        </w:rPr>
        <w:t>专题网班</w:t>
      </w:r>
      <w:proofErr w:type="gramEnd"/>
      <w:r>
        <w:rPr>
          <w:rFonts w:ascii="微软雅黑" w:eastAsia="微软雅黑" w:hAnsi="微软雅黑" w:hint="eastAsia"/>
          <w:color w:val="363636"/>
        </w:rPr>
        <w:t>自主线上3期培训活动，线下组织基层侨联干部、侨联委员等侨界人士举办推动侨联事业创新发展专题培训班，并长期坚持，使问题得到彻底整改。</w:t>
      </w:r>
    </w:p>
    <w:p w14:paraId="3507F24E"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三、下一步打算和措施</w:t>
      </w:r>
    </w:p>
    <w:p w14:paraId="0CE76BA3"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目前，整改工作成效还是阶段性的，下一步，我们将从3个方面坚持常抓不懈，继续抓实整改落实工作，全面推动反馈问题在侨联彻底解决，并巩固整改成效，全面推进从严治党向纵深发展。</w:t>
      </w:r>
    </w:p>
    <w:p w14:paraId="251902C4"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lastRenderedPageBreak/>
        <w:t>（一）提高认识，抓实整改到位。巡察是政治体检、整改是政治任务、落实是政治担当，市侨联将紧密围绕巡察发现的问题，加强党的领导，坚定政治方向，提高政治站位，严守党的政治纪律和政治规矩，坚持目标不变、标准不降、措施不软、力度不减，对巡察整改工作紧抓不放。对已初见成效的整改工作，要长期坚持，紧盯不放，真正把管党治党要求落实到位。</w:t>
      </w:r>
    </w:p>
    <w:p w14:paraId="4B8BD5AB"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二）强化担当，落实责任到位。严格落实中央八项规定精神，严明党的政治纪律、政治规矩及工作纪律，严肃党内政治生活，确保党的路线方针政策和市委决策部署在侨联系统得到不折不扣贯彻执行。严格履行主体责任、第一责任人责任和“一岗双责”，不断强化责任担当，层层传导工作压力，形成齐抓共管的工作格局，推动形成</w:t>
      </w:r>
      <w:proofErr w:type="gramStart"/>
      <w:r>
        <w:rPr>
          <w:rFonts w:ascii="微软雅黑" w:eastAsia="微软雅黑" w:hAnsi="微软雅黑" w:hint="eastAsia"/>
          <w:color w:val="363636"/>
        </w:rPr>
        <w:t>真管真严</w:t>
      </w:r>
      <w:proofErr w:type="gramEnd"/>
      <w:r>
        <w:rPr>
          <w:rFonts w:ascii="微软雅黑" w:eastAsia="微软雅黑" w:hAnsi="微软雅黑" w:hint="eastAsia"/>
          <w:color w:val="363636"/>
        </w:rPr>
        <w:t>、敢管敢严、长管长严的工作氛围。</w:t>
      </w:r>
    </w:p>
    <w:p w14:paraId="4E90F15D" w14:textId="77777777"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三）立足实际，推进工作到位。把抓好巡察整改作为提升“两个服务能力”的重要途径，认真落实市委市政府的决策部署，坚持以侨为本，认真履职，立足长远、举一反三，完善制度体系，以功成不必在我的精神境界、功成必定有我的历史担当和“踏石留印、抓铁有痕”的劲头，突出抓好侨联整改落实，形成用制度管权管事管人的长效机制，推进侨联事业高质量发展。</w:t>
      </w:r>
    </w:p>
    <w:p w14:paraId="6EFFC354" w14:textId="1CDAAD9B" w:rsidR="00C549CD" w:rsidRDefault="00C549CD" w:rsidP="00C549CD">
      <w:pPr>
        <w:pStyle w:val="a3"/>
        <w:spacing w:before="0" w:beforeAutospacing="0" w:after="0" w:afterAutospacing="0" w:line="480" w:lineRule="atLeast"/>
        <w:ind w:firstLine="480"/>
        <w:rPr>
          <w:rFonts w:ascii="微软雅黑" w:eastAsia="微软雅黑" w:hAnsi="微软雅黑" w:hint="eastAsia"/>
          <w:color w:val="363636"/>
        </w:rPr>
      </w:pPr>
      <w:r>
        <w:rPr>
          <w:rFonts w:ascii="微软雅黑" w:eastAsia="微软雅黑" w:hAnsi="微软雅黑" w:hint="eastAsia"/>
          <w:color w:val="363636"/>
        </w:rPr>
        <w:t>欢迎广大干部群众对巡察整改落实情况进行监督。如有意见建议，请及时向我们反映。征求意见时间为2个月（自2023年10月19日至12月19日）。联系方式：0335－3606545（8:30-17:30）；通讯地址：秦皇岛市翠岛大街1号4518室市侨联；邮政编码：066000；电子邮箱：</w:t>
      </w:r>
      <w:hyperlink r:id="rId4" w:history="1">
        <w:r w:rsidRPr="00E0006D">
          <w:rPr>
            <w:rStyle w:val="a4"/>
            <w:rFonts w:ascii="微软雅黑" w:eastAsia="微软雅黑" w:hAnsi="微软雅黑" w:hint="eastAsia"/>
          </w:rPr>
          <w:t>qhdql3606545@163.com</w:t>
        </w:r>
      </w:hyperlink>
      <w:r>
        <w:rPr>
          <w:rFonts w:ascii="微软雅黑" w:eastAsia="微软雅黑" w:hAnsi="微软雅黑" w:hint="eastAsia"/>
          <w:color w:val="363636"/>
        </w:rPr>
        <w:t>。</w:t>
      </w:r>
    </w:p>
    <w:p w14:paraId="64F55F08" w14:textId="03312259" w:rsidR="00C549CD" w:rsidRDefault="00C549CD" w:rsidP="00C549CD">
      <w:pPr>
        <w:pStyle w:val="a3"/>
        <w:spacing w:before="0" w:beforeAutospacing="0" w:after="0" w:afterAutospacing="0" w:line="480" w:lineRule="atLeast"/>
        <w:ind w:firstLine="480"/>
        <w:jc w:val="right"/>
        <w:rPr>
          <w:rFonts w:ascii="微软雅黑" w:eastAsia="微软雅黑" w:hAnsi="微软雅黑" w:hint="eastAsia"/>
          <w:color w:val="363636"/>
        </w:rPr>
      </w:pPr>
      <w:r>
        <w:rPr>
          <w:rFonts w:ascii="微软雅黑" w:eastAsia="微软雅黑" w:hAnsi="微软雅黑" w:hint="eastAsia"/>
          <w:color w:val="363636"/>
        </w:rPr>
        <w:t>中共秦皇岛市归国华侨联合会党组</w:t>
      </w:r>
    </w:p>
    <w:p w14:paraId="344B96F0" w14:textId="77777777" w:rsidR="00C549CD" w:rsidRDefault="00C549CD" w:rsidP="00C549CD">
      <w:pPr>
        <w:pStyle w:val="a3"/>
        <w:spacing w:before="0" w:beforeAutospacing="0" w:after="0" w:afterAutospacing="0" w:line="480" w:lineRule="atLeast"/>
        <w:ind w:firstLine="480"/>
        <w:jc w:val="right"/>
        <w:rPr>
          <w:rFonts w:ascii="微软雅黑" w:eastAsia="微软雅黑" w:hAnsi="微软雅黑" w:hint="eastAsia"/>
          <w:color w:val="363636"/>
        </w:rPr>
      </w:pPr>
      <w:r>
        <w:rPr>
          <w:rFonts w:ascii="微软雅黑" w:eastAsia="微软雅黑" w:hAnsi="微软雅黑" w:hint="eastAsia"/>
          <w:color w:val="363636"/>
        </w:rPr>
        <w:t>2023年10月19日</w:t>
      </w:r>
    </w:p>
    <w:p w14:paraId="3E92E3A2" w14:textId="77777777" w:rsidR="004D4C47" w:rsidRPr="00C549CD" w:rsidRDefault="004D4C47"/>
    <w:sectPr w:rsidR="004D4C47" w:rsidRPr="00C549CD" w:rsidSect="00C549CD">
      <w:pgSz w:w="11906" w:h="16838" w:code="9"/>
      <w:pgMar w:top="1701" w:right="1474" w:bottom="1701" w:left="1588" w:header="851" w:footer="992" w:gutter="0"/>
      <w:cols w:space="425"/>
      <w:docGrid w:type="linesAndChars" w:linePitch="58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58"/>
  <w:drawingGridVerticalSpacing w:val="29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7CA"/>
    <w:rsid w:val="000F2501"/>
    <w:rsid w:val="003367CA"/>
    <w:rsid w:val="004D4C47"/>
    <w:rsid w:val="00540BFD"/>
    <w:rsid w:val="0057649C"/>
    <w:rsid w:val="00C54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57A4"/>
  <w15:chartTrackingRefBased/>
  <w15:docId w15:val="{67BD58D1-BD81-4C58-8BF5-3A64930B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C549C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549CD"/>
    <w:rPr>
      <w:rFonts w:ascii="宋体" w:eastAsia="宋体" w:hAnsi="宋体" w:cs="宋体"/>
      <w:b/>
      <w:bCs/>
      <w:kern w:val="0"/>
      <w:sz w:val="36"/>
      <w:szCs w:val="36"/>
    </w:rPr>
  </w:style>
  <w:style w:type="paragraph" w:styleId="a3">
    <w:name w:val="Normal (Web)"/>
    <w:basedOn w:val="a"/>
    <w:uiPriority w:val="99"/>
    <w:semiHidden/>
    <w:unhideWhenUsed/>
    <w:rsid w:val="00C549C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C549CD"/>
    <w:rPr>
      <w:color w:val="0563C1" w:themeColor="hyperlink"/>
      <w:u w:val="single"/>
    </w:rPr>
  </w:style>
  <w:style w:type="character" w:styleId="a5">
    <w:name w:val="Unresolved Mention"/>
    <w:basedOn w:val="a0"/>
    <w:uiPriority w:val="99"/>
    <w:semiHidden/>
    <w:unhideWhenUsed/>
    <w:rsid w:val="00C54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946415">
      <w:bodyDiv w:val="1"/>
      <w:marLeft w:val="0"/>
      <w:marRight w:val="0"/>
      <w:marTop w:val="0"/>
      <w:marBottom w:val="0"/>
      <w:divBdr>
        <w:top w:val="none" w:sz="0" w:space="0" w:color="auto"/>
        <w:left w:val="none" w:sz="0" w:space="0" w:color="auto"/>
        <w:bottom w:val="none" w:sz="0" w:space="0" w:color="auto"/>
        <w:right w:val="none" w:sz="0" w:space="0" w:color="auto"/>
      </w:divBdr>
    </w:div>
    <w:div w:id="14787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qhdql3606545@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1273</Words>
  <Characters>7259</Characters>
  <Application>Microsoft Office Word</Application>
  <DocSecurity>0</DocSecurity>
  <Lines>60</Lines>
  <Paragraphs>17</Paragraphs>
  <ScaleCrop>false</ScaleCrop>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jty</dc:creator>
  <cp:keywords/>
  <dc:description/>
  <cp:lastModifiedBy>jty</cp:lastModifiedBy>
  <cp:revision>2</cp:revision>
  <dcterms:created xsi:type="dcterms:W3CDTF">2023-10-20T07:16:00Z</dcterms:created>
  <dcterms:modified xsi:type="dcterms:W3CDTF">2023-10-20T07:20:00Z</dcterms:modified>
</cp:coreProperties>
</file>