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BA" w:rsidRDefault="007475BA">
      <w:pPr>
        <w:widowControl/>
        <w:jc w:val="left"/>
        <w:rPr>
          <w:rFonts w:ascii="方正小标宋简体" w:eastAsia="方正小标宋简体" w:hAnsi="Arial" w:cs="Arial" w:hint="eastAsia"/>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Pr="007475BA" w:rsidRDefault="007475BA" w:rsidP="007475BA">
      <w:pPr>
        <w:widowControl/>
        <w:jc w:val="center"/>
        <w:rPr>
          <w:rFonts w:ascii="方正小标宋简体" w:eastAsia="方正小标宋简体" w:hAnsi="黑体"/>
          <w:sz w:val="72"/>
          <w:szCs w:val="72"/>
        </w:rPr>
      </w:pPr>
      <w:r w:rsidRPr="007475BA">
        <w:rPr>
          <w:rFonts w:ascii="方正小标宋简体" w:eastAsia="方正小标宋简体" w:hAnsi="黑体" w:hint="eastAsia"/>
          <w:sz w:val="72"/>
          <w:szCs w:val="72"/>
        </w:rPr>
        <w:t>2017年度部门决算公开</w:t>
      </w: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Pr="007475BA" w:rsidRDefault="007475BA" w:rsidP="007475BA">
      <w:pPr>
        <w:widowControl/>
        <w:spacing w:line="580" w:lineRule="exact"/>
        <w:jc w:val="center"/>
        <w:rPr>
          <w:rFonts w:ascii="方正小标宋简体" w:eastAsia="方正小标宋简体" w:hAnsi="黑体"/>
          <w:sz w:val="44"/>
          <w:szCs w:val="44"/>
        </w:rPr>
      </w:pPr>
      <w:r w:rsidRPr="007475BA">
        <w:rPr>
          <w:rFonts w:ascii="方正小标宋简体" w:eastAsia="方正小标宋简体" w:hAnsi="黑体" w:hint="eastAsia"/>
          <w:sz w:val="44"/>
          <w:szCs w:val="44"/>
        </w:rPr>
        <w:t>秦皇岛市归国华侨联合会</w:t>
      </w:r>
    </w:p>
    <w:p w:rsidR="007475BA" w:rsidRDefault="007475BA" w:rsidP="007475BA">
      <w:pPr>
        <w:widowControl/>
        <w:spacing w:line="580" w:lineRule="exact"/>
        <w:jc w:val="center"/>
        <w:rPr>
          <w:rFonts w:ascii="方正小标宋简体" w:eastAsia="方正小标宋简体" w:hAnsi="黑体"/>
          <w:sz w:val="44"/>
          <w:szCs w:val="44"/>
        </w:rPr>
      </w:pPr>
    </w:p>
    <w:p w:rsidR="007475BA" w:rsidRPr="00661402" w:rsidRDefault="007475BA" w:rsidP="007475BA">
      <w:pPr>
        <w:widowControl/>
        <w:spacing w:line="580" w:lineRule="exact"/>
        <w:jc w:val="center"/>
        <w:rPr>
          <w:rFonts w:ascii="黑体" w:eastAsia="黑体" w:hAnsi="黑体"/>
          <w:sz w:val="44"/>
          <w:szCs w:val="44"/>
        </w:rPr>
      </w:pPr>
      <w:r w:rsidRPr="007475BA">
        <w:rPr>
          <w:rFonts w:ascii="方正小标宋简体" w:eastAsia="方正小标宋简体" w:hAnsi="黑体" w:hint="eastAsia"/>
          <w:sz w:val="44"/>
          <w:szCs w:val="44"/>
        </w:rPr>
        <w:t>2018年9月</w:t>
      </w: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Pr="007475BA" w:rsidRDefault="007475BA" w:rsidP="007475BA">
      <w:pPr>
        <w:jc w:val="center"/>
        <w:rPr>
          <w:rFonts w:ascii="方正小标宋简体" w:eastAsia="方正小标宋简体" w:hAnsi="仿宋"/>
          <w:sz w:val="44"/>
          <w:szCs w:val="44"/>
        </w:rPr>
      </w:pPr>
      <w:r w:rsidRPr="007475BA">
        <w:rPr>
          <w:rFonts w:ascii="方正小标宋简体" w:eastAsia="方正小标宋简体" w:hAnsi="仿宋" w:hint="eastAsia"/>
          <w:sz w:val="44"/>
          <w:szCs w:val="44"/>
        </w:rPr>
        <w:lastRenderedPageBreak/>
        <w:t>部门决算公开目录</w:t>
      </w:r>
    </w:p>
    <w:p w:rsidR="007475BA" w:rsidRPr="007475BA" w:rsidRDefault="007475BA" w:rsidP="007475BA">
      <w:pPr>
        <w:rPr>
          <w:rFonts w:ascii="仿宋" w:eastAsia="仿宋" w:hAnsi="仿宋"/>
          <w:sz w:val="32"/>
          <w:szCs w:val="32"/>
        </w:rPr>
      </w:pPr>
    </w:p>
    <w:p w:rsidR="007475BA" w:rsidRPr="007475BA" w:rsidRDefault="007475BA" w:rsidP="007475BA">
      <w:pPr>
        <w:ind w:firstLineChars="200" w:firstLine="601"/>
        <w:rPr>
          <w:rFonts w:ascii="黑体" w:eastAsia="黑体" w:hAnsi="黑体"/>
          <w:sz w:val="32"/>
          <w:szCs w:val="32"/>
        </w:rPr>
      </w:pPr>
      <w:r w:rsidRPr="007475BA">
        <w:rPr>
          <w:rFonts w:ascii="黑体" w:eastAsia="黑体" w:hAnsi="黑体"/>
          <w:sz w:val="32"/>
          <w:szCs w:val="32"/>
        </w:rPr>
        <w:t xml:space="preserve">第一部分   </w:t>
      </w:r>
      <w:r w:rsidRPr="007475BA">
        <w:rPr>
          <w:rFonts w:ascii="黑体" w:eastAsia="黑体" w:hAnsi="黑体" w:hint="eastAsia"/>
          <w:sz w:val="32"/>
          <w:szCs w:val="32"/>
        </w:rPr>
        <w:t>秦皇岛市归国华侨联合会</w:t>
      </w:r>
      <w:r w:rsidRPr="007475BA">
        <w:rPr>
          <w:rFonts w:ascii="黑体" w:eastAsia="黑体" w:hAnsi="黑体"/>
          <w:sz w:val="32"/>
          <w:szCs w:val="32"/>
        </w:rPr>
        <w:t>概况</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一、部门职责</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二、部门决算单位构成</w:t>
      </w:r>
    </w:p>
    <w:p w:rsidR="007475BA" w:rsidRPr="007475BA" w:rsidRDefault="007475BA" w:rsidP="007475BA">
      <w:pPr>
        <w:ind w:firstLineChars="200" w:firstLine="601"/>
        <w:rPr>
          <w:rFonts w:ascii="黑体" w:eastAsia="黑体" w:hAnsi="黑体"/>
          <w:sz w:val="32"/>
          <w:szCs w:val="32"/>
        </w:rPr>
      </w:pPr>
      <w:r w:rsidRPr="007475BA">
        <w:rPr>
          <w:rFonts w:ascii="黑体" w:eastAsia="黑体" w:hAnsi="黑体"/>
          <w:sz w:val="32"/>
          <w:szCs w:val="32"/>
        </w:rPr>
        <w:t xml:space="preserve">第二部分   </w:t>
      </w:r>
      <w:r w:rsidRPr="007475BA">
        <w:rPr>
          <w:rFonts w:ascii="黑体" w:eastAsia="黑体" w:hAnsi="黑体" w:hint="eastAsia"/>
          <w:sz w:val="32"/>
          <w:szCs w:val="32"/>
        </w:rPr>
        <w:t>秦皇岛市归国华侨联合会</w:t>
      </w:r>
      <w:r w:rsidRPr="007475BA">
        <w:rPr>
          <w:rFonts w:ascii="黑体" w:eastAsia="黑体" w:hAnsi="黑体"/>
          <w:sz w:val="32"/>
          <w:szCs w:val="32"/>
        </w:rPr>
        <w:t>2017年度部门决算报表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一、收入支出决算总表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二、收入决算表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三、支出决算表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四、财政拨款收入支出决算总表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五、一般公共预算财政拨款收入支出决算表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六、一般公共预算财政拨款基本支出决算经济分类表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七、政府性基金预算财政拨款收入支出决算表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八、国有资本经营预算财政拨款收入支出决算表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九、“三公”经费等相关信息统计表</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十、政府采购情况表</w:t>
      </w:r>
    </w:p>
    <w:p w:rsidR="007475BA" w:rsidRPr="007475BA" w:rsidRDefault="007475BA" w:rsidP="007475BA">
      <w:pPr>
        <w:ind w:firstLineChars="200" w:firstLine="601"/>
        <w:rPr>
          <w:rFonts w:ascii="黑体" w:eastAsia="黑体" w:hAnsi="黑体"/>
          <w:sz w:val="32"/>
          <w:szCs w:val="32"/>
        </w:rPr>
      </w:pPr>
      <w:r w:rsidRPr="007475BA">
        <w:rPr>
          <w:rFonts w:ascii="黑体" w:eastAsia="黑体" w:hAnsi="黑体"/>
          <w:sz w:val="32"/>
          <w:szCs w:val="32"/>
        </w:rPr>
        <w:t xml:space="preserve">第三部分  </w:t>
      </w:r>
      <w:r w:rsidRPr="007475BA">
        <w:rPr>
          <w:rFonts w:ascii="黑体" w:eastAsia="黑体" w:hAnsi="黑体" w:hint="eastAsia"/>
          <w:sz w:val="32"/>
          <w:szCs w:val="32"/>
        </w:rPr>
        <w:t>秦皇岛市归国华侨联合会</w:t>
      </w:r>
      <w:r w:rsidRPr="007475BA">
        <w:rPr>
          <w:rFonts w:ascii="黑体" w:eastAsia="黑体" w:hAnsi="黑体"/>
          <w:sz w:val="32"/>
          <w:szCs w:val="32"/>
        </w:rPr>
        <w:t>2017年</w:t>
      </w:r>
      <w:r w:rsidRPr="007475BA">
        <w:rPr>
          <w:rFonts w:ascii="黑体" w:eastAsia="黑体" w:hAnsi="黑体" w:hint="eastAsia"/>
          <w:sz w:val="32"/>
          <w:szCs w:val="32"/>
        </w:rPr>
        <w:t>度</w:t>
      </w:r>
      <w:r w:rsidRPr="007475BA">
        <w:rPr>
          <w:rFonts w:ascii="黑体" w:eastAsia="黑体" w:hAnsi="黑体"/>
          <w:sz w:val="32"/>
          <w:szCs w:val="32"/>
        </w:rPr>
        <w:t>部门决算情况说明</w:t>
      </w:r>
    </w:p>
    <w:p w:rsidR="007475BA" w:rsidRPr="007475BA" w:rsidRDefault="007475BA" w:rsidP="007475BA">
      <w:pPr>
        <w:ind w:firstLineChars="200" w:firstLine="601"/>
        <w:rPr>
          <w:rFonts w:ascii="仿宋" w:eastAsia="仿宋" w:hAnsi="仿宋"/>
          <w:sz w:val="32"/>
          <w:szCs w:val="32"/>
        </w:rPr>
      </w:pPr>
      <w:bookmarkStart w:id="0" w:name="OLE_LINK21"/>
      <w:r w:rsidRPr="007475BA">
        <w:rPr>
          <w:rFonts w:ascii="仿宋" w:eastAsia="仿宋" w:hAnsi="仿宋"/>
          <w:sz w:val="32"/>
          <w:szCs w:val="32"/>
        </w:rPr>
        <w:t>一、收入支出决算总体情况说明</w:t>
      </w:r>
    </w:p>
    <w:p w:rsidR="007475BA" w:rsidRPr="007475BA" w:rsidRDefault="007475BA" w:rsidP="007475BA">
      <w:pPr>
        <w:ind w:firstLineChars="200" w:firstLine="601"/>
        <w:rPr>
          <w:rFonts w:ascii="仿宋" w:eastAsia="仿宋" w:hAnsi="仿宋"/>
          <w:sz w:val="32"/>
          <w:szCs w:val="32"/>
        </w:rPr>
      </w:pPr>
      <w:bookmarkStart w:id="1" w:name="OLE_LINK22"/>
      <w:bookmarkEnd w:id="0"/>
      <w:r w:rsidRPr="007475BA">
        <w:rPr>
          <w:rFonts w:ascii="仿宋" w:eastAsia="仿宋" w:hAnsi="仿宋"/>
          <w:sz w:val="32"/>
          <w:szCs w:val="32"/>
        </w:rPr>
        <w:t>二、收入决算情况说明</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三、支出决算情况说明</w:t>
      </w:r>
    </w:p>
    <w:bookmarkEnd w:id="1"/>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lastRenderedPageBreak/>
        <w:t>四、财政拨款收入支出决算总体情况说明</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五、“三公”经费支出决算情况说明</w:t>
      </w:r>
    </w:p>
    <w:p w:rsidR="007475BA" w:rsidRPr="007475BA" w:rsidRDefault="007475BA" w:rsidP="007475BA">
      <w:pPr>
        <w:ind w:firstLineChars="200" w:firstLine="601"/>
        <w:rPr>
          <w:rFonts w:ascii="仿宋" w:eastAsia="仿宋" w:hAnsi="仿宋"/>
          <w:sz w:val="32"/>
          <w:szCs w:val="32"/>
        </w:rPr>
      </w:pPr>
      <w:bookmarkStart w:id="2" w:name="OLE_LINK25"/>
      <w:bookmarkStart w:id="3" w:name="OLE_LINK26"/>
      <w:bookmarkStart w:id="4" w:name="OLE_LINK27"/>
      <w:r w:rsidRPr="007475BA">
        <w:rPr>
          <w:rFonts w:ascii="仿宋" w:eastAsia="仿宋" w:hAnsi="仿宋"/>
          <w:sz w:val="32"/>
          <w:szCs w:val="32"/>
        </w:rPr>
        <w:t>六、预算绩效管理工作开展情况说明</w:t>
      </w:r>
    </w:p>
    <w:bookmarkEnd w:id="2"/>
    <w:bookmarkEnd w:id="3"/>
    <w:bookmarkEnd w:id="4"/>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七、其他重要事项的说明</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1.机关运行经费情况</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2.政府采购情况</w:t>
      </w:r>
    </w:p>
    <w:p w:rsidR="007475BA" w:rsidRPr="007475BA" w:rsidRDefault="007475BA" w:rsidP="007475BA">
      <w:pPr>
        <w:ind w:firstLineChars="200" w:firstLine="601"/>
        <w:rPr>
          <w:rFonts w:ascii="仿宋" w:eastAsia="仿宋" w:hAnsi="仿宋"/>
          <w:sz w:val="32"/>
          <w:szCs w:val="32"/>
        </w:rPr>
      </w:pPr>
      <w:r w:rsidRPr="007475BA">
        <w:rPr>
          <w:rFonts w:ascii="仿宋" w:eastAsia="仿宋" w:hAnsi="仿宋"/>
          <w:sz w:val="32"/>
          <w:szCs w:val="32"/>
        </w:rPr>
        <w:t>3.国有资产占用情况</w:t>
      </w:r>
    </w:p>
    <w:p w:rsidR="007475BA" w:rsidRPr="007475BA" w:rsidRDefault="007475BA" w:rsidP="007475BA">
      <w:pPr>
        <w:ind w:firstLineChars="200" w:firstLine="601"/>
        <w:rPr>
          <w:rFonts w:ascii="仿宋" w:eastAsia="仿宋" w:hAnsi="仿宋"/>
          <w:sz w:val="32"/>
          <w:szCs w:val="32"/>
        </w:rPr>
      </w:pPr>
      <w:bookmarkStart w:id="5" w:name="OLE_LINK28"/>
      <w:r w:rsidRPr="007475BA">
        <w:rPr>
          <w:rFonts w:ascii="仿宋" w:eastAsia="仿宋" w:hAnsi="仿宋"/>
          <w:sz w:val="32"/>
          <w:szCs w:val="32"/>
        </w:rPr>
        <w:t>4.其他需要说明的情况</w:t>
      </w:r>
    </w:p>
    <w:bookmarkEnd w:id="5"/>
    <w:p w:rsidR="007475BA" w:rsidRPr="007475BA" w:rsidRDefault="007475BA" w:rsidP="007475BA">
      <w:pPr>
        <w:ind w:firstLineChars="200" w:firstLine="601"/>
        <w:rPr>
          <w:rFonts w:ascii="黑体" w:eastAsia="黑体" w:hAnsi="黑体"/>
          <w:sz w:val="32"/>
          <w:szCs w:val="32"/>
        </w:rPr>
      </w:pPr>
      <w:r w:rsidRPr="007475BA">
        <w:rPr>
          <w:rFonts w:ascii="黑体" w:eastAsia="黑体" w:hAnsi="黑体"/>
          <w:sz w:val="32"/>
          <w:szCs w:val="32"/>
        </w:rPr>
        <w:t>第四部分  名词解释</w:t>
      </w: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p>
    <w:p w:rsidR="007475BA" w:rsidRDefault="007475BA">
      <w:pPr>
        <w:widowControl/>
        <w:jc w:val="left"/>
        <w:rPr>
          <w:rFonts w:ascii="方正小标宋简体" w:eastAsia="方正小标宋简体" w:hAnsi="Arial" w:cs="Arial"/>
          <w:color w:val="000000"/>
          <w:kern w:val="0"/>
          <w:sz w:val="44"/>
          <w:szCs w:val="44"/>
        </w:rPr>
      </w:pPr>
      <w:r>
        <w:rPr>
          <w:rFonts w:ascii="方正小标宋简体" w:eastAsia="方正小标宋简体" w:hAnsi="Arial" w:cs="Arial"/>
          <w:color w:val="000000"/>
          <w:kern w:val="0"/>
          <w:sz w:val="44"/>
          <w:szCs w:val="44"/>
        </w:rPr>
        <w:br w:type="page"/>
      </w:r>
    </w:p>
    <w:p w:rsidR="007475BA" w:rsidRDefault="007475BA" w:rsidP="007475BA">
      <w:pPr>
        <w:jc w:val="center"/>
        <w:rPr>
          <w:rFonts w:ascii="黑体" w:eastAsia="黑体" w:hAnsi="黑体"/>
          <w:sz w:val="72"/>
          <w:szCs w:val="72"/>
        </w:rPr>
      </w:pPr>
    </w:p>
    <w:p w:rsidR="007475BA" w:rsidRDefault="007475BA" w:rsidP="007475BA">
      <w:pPr>
        <w:jc w:val="center"/>
        <w:rPr>
          <w:rFonts w:ascii="黑体" w:eastAsia="黑体" w:hAnsi="黑体"/>
          <w:sz w:val="72"/>
          <w:szCs w:val="72"/>
        </w:rPr>
      </w:pPr>
    </w:p>
    <w:p w:rsidR="007475BA" w:rsidRDefault="007475BA" w:rsidP="007475BA">
      <w:pPr>
        <w:jc w:val="center"/>
        <w:rPr>
          <w:rFonts w:ascii="黑体" w:eastAsia="黑体" w:hAnsi="黑体"/>
          <w:sz w:val="72"/>
          <w:szCs w:val="72"/>
        </w:rPr>
      </w:pPr>
      <w:r w:rsidRPr="00661402">
        <w:rPr>
          <w:rFonts w:ascii="黑体" w:eastAsia="黑体" w:hAnsi="黑体" w:hint="eastAsia"/>
          <w:sz w:val="72"/>
          <w:szCs w:val="72"/>
        </w:rPr>
        <w:t>第一部分</w:t>
      </w:r>
    </w:p>
    <w:p w:rsidR="007475BA" w:rsidRDefault="007475BA" w:rsidP="007475BA">
      <w:pPr>
        <w:jc w:val="center"/>
        <w:rPr>
          <w:rFonts w:ascii="黑体" w:eastAsia="黑体" w:hAnsi="黑体"/>
          <w:sz w:val="72"/>
          <w:szCs w:val="72"/>
        </w:rPr>
      </w:pPr>
      <w:r w:rsidRPr="00661402">
        <w:rPr>
          <w:rFonts w:ascii="黑体" w:eastAsia="黑体" w:hAnsi="黑体" w:hint="eastAsia"/>
          <w:sz w:val="72"/>
          <w:szCs w:val="72"/>
        </w:rPr>
        <w:t xml:space="preserve"> </w:t>
      </w:r>
    </w:p>
    <w:p w:rsidR="00142F2D" w:rsidRDefault="00142F2D" w:rsidP="007475BA">
      <w:pPr>
        <w:jc w:val="center"/>
        <w:rPr>
          <w:rFonts w:ascii="黑体" w:eastAsia="黑体" w:hAnsi="黑体"/>
          <w:sz w:val="72"/>
          <w:szCs w:val="72"/>
        </w:rPr>
      </w:pPr>
    </w:p>
    <w:p w:rsidR="00142F2D" w:rsidRDefault="00142F2D" w:rsidP="007475BA">
      <w:pPr>
        <w:jc w:val="center"/>
        <w:rPr>
          <w:rFonts w:ascii="黑体" w:eastAsia="黑体" w:hAnsi="黑体"/>
          <w:sz w:val="72"/>
          <w:szCs w:val="72"/>
        </w:rPr>
      </w:pPr>
    </w:p>
    <w:p w:rsidR="007475BA" w:rsidRDefault="007475BA" w:rsidP="007475BA">
      <w:pPr>
        <w:widowControl/>
        <w:jc w:val="center"/>
        <w:rPr>
          <w:rFonts w:ascii="方正小标宋简体" w:eastAsia="方正小标宋简体" w:hAnsi="黑体"/>
          <w:sz w:val="44"/>
          <w:szCs w:val="44"/>
        </w:rPr>
      </w:pPr>
      <w:r w:rsidRPr="007475BA">
        <w:rPr>
          <w:rFonts w:ascii="方正小标宋简体" w:eastAsia="方正小标宋简体" w:hAnsi="黑体" w:hint="eastAsia"/>
          <w:sz w:val="44"/>
          <w:szCs w:val="44"/>
        </w:rPr>
        <w:t>秦皇岛市归国华侨联合会</w:t>
      </w:r>
    </w:p>
    <w:p w:rsidR="00142F2D" w:rsidRDefault="007475BA" w:rsidP="007475BA">
      <w:pPr>
        <w:widowControl/>
        <w:jc w:val="center"/>
        <w:rPr>
          <w:rFonts w:ascii="方正小标宋简体" w:eastAsia="方正小标宋简体" w:hAnsi="黑体"/>
          <w:sz w:val="44"/>
          <w:szCs w:val="44"/>
        </w:rPr>
      </w:pPr>
      <w:r w:rsidRPr="007475BA">
        <w:rPr>
          <w:rFonts w:ascii="方正小标宋简体" w:eastAsia="方正小标宋简体" w:hAnsi="黑体" w:hint="eastAsia"/>
          <w:sz w:val="44"/>
          <w:szCs w:val="44"/>
        </w:rPr>
        <w:t>2017年部门概况</w:t>
      </w:r>
    </w:p>
    <w:p w:rsidR="00142F2D" w:rsidRDefault="00142F2D">
      <w:pPr>
        <w:widowControl/>
        <w:jc w:val="left"/>
        <w:rPr>
          <w:rFonts w:ascii="方正小标宋简体" w:eastAsia="方正小标宋简体" w:hAnsi="黑体"/>
          <w:sz w:val="44"/>
          <w:szCs w:val="44"/>
        </w:rPr>
      </w:pPr>
      <w:r>
        <w:rPr>
          <w:rFonts w:ascii="方正小标宋简体" w:eastAsia="方正小标宋简体" w:hAnsi="黑体"/>
          <w:sz w:val="44"/>
          <w:szCs w:val="44"/>
        </w:rPr>
        <w:br w:type="page"/>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lastRenderedPageBreak/>
        <w:t>按照《预算法》、《河北省预决算公开操作规程实施细则》和《秦皇岛市市市级预算公开办法》规定，现将秦皇岛市归国华侨</w:t>
      </w:r>
      <w:r w:rsidRPr="00142F2D">
        <w:rPr>
          <w:rFonts w:ascii="仿宋" w:eastAsia="仿宋" w:hAnsi="仿宋"/>
          <w:sz w:val="32"/>
          <w:szCs w:val="32"/>
        </w:rPr>
        <w:t>联合会201</w:t>
      </w:r>
      <w:r w:rsidRPr="00142F2D">
        <w:rPr>
          <w:rFonts w:ascii="仿宋" w:eastAsia="仿宋" w:hAnsi="仿宋" w:hint="eastAsia"/>
          <w:sz w:val="32"/>
          <w:szCs w:val="32"/>
        </w:rPr>
        <w:t>7</w:t>
      </w:r>
      <w:r w:rsidRPr="00142F2D">
        <w:rPr>
          <w:rFonts w:ascii="仿宋" w:eastAsia="仿宋" w:hAnsi="仿宋"/>
          <w:sz w:val="32"/>
          <w:szCs w:val="32"/>
        </w:rPr>
        <w:t xml:space="preserve"> </w:t>
      </w:r>
      <w:proofErr w:type="gramStart"/>
      <w:r w:rsidRPr="00142F2D">
        <w:rPr>
          <w:rFonts w:ascii="仿宋" w:eastAsia="仿宋" w:hAnsi="仿宋" w:hint="eastAsia"/>
          <w:sz w:val="32"/>
          <w:szCs w:val="32"/>
        </w:rPr>
        <w:t>年部门</w:t>
      </w:r>
      <w:proofErr w:type="gramEnd"/>
      <w:r w:rsidRPr="00142F2D">
        <w:rPr>
          <w:rFonts w:ascii="仿宋" w:eastAsia="仿宋" w:hAnsi="仿宋" w:hint="eastAsia"/>
          <w:sz w:val="32"/>
          <w:szCs w:val="32"/>
        </w:rPr>
        <w:t>决算公开如下：</w:t>
      </w:r>
    </w:p>
    <w:p w:rsidR="00142F2D" w:rsidRPr="00142F2D" w:rsidRDefault="00142F2D" w:rsidP="00142F2D">
      <w:pPr>
        <w:ind w:firstLineChars="200" w:firstLine="601"/>
        <w:rPr>
          <w:rFonts w:ascii="黑体" w:eastAsia="黑体" w:hAnsi="黑体"/>
          <w:sz w:val="32"/>
          <w:szCs w:val="32"/>
        </w:rPr>
      </w:pPr>
      <w:r w:rsidRPr="00142F2D">
        <w:rPr>
          <w:rFonts w:ascii="黑体" w:eastAsia="黑体" w:hAnsi="黑体" w:hint="eastAsia"/>
          <w:sz w:val="32"/>
          <w:szCs w:val="32"/>
        </w:rPr>
        <w:t>一、 部门职责</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1．密切联系广大归侨侨眷和海外侨胞，了解侨情民意，沟通渠道，化解矛盾；加强归侨侨眷的法制教育和思想道德教育，为</w:t>
      </w:r>
      <w:r w:rsidRPr="00142F2D">
        <w:rPr>
          <w:rFonts w:ascii="仿宋" w:eastAsia="仿宋" w:hAnsi="仿宋"/>
          <w:sz w:val="32"/>
          <w:szCs w:val="32"/>
        </w:rPr>
        <w:t>我市改革、发展、稳定服务。</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2．依据《中华人民共和国归侨侨眷权益保护法》维护归侨、侨眷的合法权益和海外侨胞在国内的正当权益；反应归侨侨眷和海外侨胞的意见要求；参与监督</w:t>
      </w:r>
      <w:r w:rsidRPr="00142F2D">
        <w:rPr>
          <w:rFonts w:ascii="仿宋" w:eastAsia="仿宋" w:hAnsi="仿宋"/>
          <w:sz w:val="32"/>
          <w:szCs w:val="32"/>
        </w:rPr>
        <w:t>侨务法律、法规的贯彻落实情况；</w:t>
      </w:r>
      <w:r w:rsidRPr="00142F2D">
        <w:rPr>
          <w:rFonts w:ascii="仿宋" w:eastAsia="仿宋" w:hAnsi="仿宋" w:hint="eastAsia"/>
          <w:sz w:val="32"/>
          <w:szCs w:val="32"/>
        </w:rPr>
        <w:t>为县区侨联和归侨侨眷、海外侨胞提供法律咨询和服务。</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3．配合有关主管部门做好协商</w:t>
      </w:r>
      <w:r w:rsidRPr="00142F2D">
        <w:rPr>
          <w:rFonts w:ascii="仿宋" w:eastAsia="仿宋" w:hAnsi="仿宋"/>
          <w:sz w:val="32"/>
          <w:szCs w:val="32"/>
        </w:rPr>
        <w:t>和</w:t>
      </w:r>
      <w:r w:rsidRPr="00142F2D">
        <w:rPr>
          <w:rFonts w:ascii="仿宋" w:eastAsia="仿宋" w:hAnsi="仿宋" w:hint="eastAsia"/>
          <w:sz w:val="32"/>
          <w:szCs w:val="32"/>
        </w:rPr>
        <w:t>推荐市人民代表大会和政治协商会议中的归侨侨眷人大代表和政协委员的工作，为他们履行参政议政和民主监督职能提供服务。</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4．促进海外侨胞与祖国进行经济贸易合作和科学技术交流；为归侨侨眷和</w:t>
      </w:r>
      <w:r w:rsidRPr="00142F2D">
        <w:rPr>
          <w:rFonts w:ascii="仿宋" w:eastAsia="仿宋" w:hAnsi="仿宋"/>
          <w:sz w:val="32"/>
          <w:szCs w:val="32"/>
        </w:rPr>
        <w:t>海外侨胞在</w:t>
      </w:r>
      <w:proofErr w:type="gramStart"/>
      <w:r w:rsidRPr="00142F2D">
        <w:rPr>
          <w:rFonts w:ascii="仿宋" w:eastAsia="仿宋" w:hAnsi="仿宋"/>
          <w:sz w:val="32"/>
          <w:szCs w:val="32"/>
        </w:rPr>
        <w:t>秦投资</w:t>
      </w:r>
      <w:proofErr w:type="gramEnd"/>
      <w:r w:rsidRPr="00142F2D">
        <w:rPr>
          <w:rFonts w:ascii="仿宋" w:eastAsia="仿宋" w:hAnsi="仿宋" w:hint="eastAsia"/>
          <w:sz w:val="32"/>
          <w:szCs w:val="32"/>
        </w:rPr>
        <w:t>兴办企事业和社会</w:t>
      </w:r>
      <w:r w:rsidRPr="00142F2D">
        <w:rPr>
          <w:rFonts w:ascii="仿宋" w:eastAsia="仿宋" w:hAnsi="仿宋"/>
          <w:sz w:val="32"/>
          <w:szCs w:val="32"/>
        </w:rPr>
        <w:t>公益事业</w:t>
      </w:r>
      <w:r w:rsidRPr="00142F2D">
        <w:rPr>
          <w:rFonts w:ascii="仿宋" w:eastAsia="仿宋" w:hAnsi="仿宋" w:hint="eastAsia"/>
          <w:sz w:val="32"/>
          <w:szCs w:val="32"/>
        </w:rPr>
        <w:t>服务。</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5．配合主管部门，进一步拓展与台湾人民的联系渠道；加强同港澳侨团的联系，密切与海外侨胞及其社团的联系，参与以地缘、血缘、业缘为纽带组成华侨社团的联谊活动。</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6．宣传党和政府侨务工作方针的政策，宣传归侨侨眷的先进事迹和海外侨胞回国服务、为国服务的爱国爱乡行动；协调全市侨联系统的文化宣传阵地的</w:t>
      </w:r>
      <w:r w:rsidRPr="00142F2D">
        <w:rPr>
          <w:rFonts w:ascii="仿宋" w:eastAsia="仿宋" w:hAnsi="仿宋"/>
          <w:sz w:val="32"/>
          <w:szCs w:val="32"/>
        </w:rPr>
        <w:t>建设</w:t>
      </w:r>
      <w:r w:rsidRPr="00142F2D">
        <w:rPr>
          <w:rFonts w:ascii="仿宋" w:eastAsia="仿宋" w:hAnsi="仿宋" w:hint="eastAsia"/>
          <w:sz w:val="32"/>
          <w:szCs w:val="32"/>
        </w:rPr>
        <w:t>；开展好海内外文化、教育等交流工作。</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lastRenderedPageBreak/>
        <w:t>7．研究制定我市侨联工作方针、工作计划和发展规划，组织实施全市归侨侨眷代表大会、委员会、主席会议、主席</w:t>
      </w:r>
      <w:r w:rsidRPr="00142F2D">
        <w:rPr>
          <w:rFonts w:ascii="仿宋" w:eastAsia="仿宋" w:hAnsi="仿宋"/>
          <w:sz w:val="32"/>
          <w:szCs w:val="32"/>
        </w:rPr>
        <w:t>办公会议的决议、</w:t>
      </w:r>
      <w:r w:rsidRPr="00142F2D">
        <w:rPr>
          <w:rFonts w:ascii="仿宋" w:eastAsia="仿宋" w:hAnsi="仿宋" w:hint="eastAsia"/>
          <w:sz w:val="32"/>
          <w:szCs w:val="32"/>
        </w:rPr>
        <w:t>决定，指导县区侨联工作。</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8．研究新形势侨联面对的新变化</w:t>
      </w:r>
      <w:r w:rsidRPr="00142F2D">
        <w:rPr>
          <w:rFonts w:ascii="仿宋" w:eastAsia="仿宋" w:hAnsi="仿宋"/>
          <w:sz w:val="32"/>
          <w:szCs w:val="32"/>
        </w:rPr>
        <w:t>、新特点、新任务，</w:t>
      </w:r>
      <w:r w:rsidRPr="00142F2D">
        <w:rPr>
          <w:rFonts w:ascii="仿宋" w:eastAsia="仿宋" w:hAnsi="仿宋" w:hint="eastAsia"/>
          <w:sz w:val="32"/>
          <w:szCs w:val="32"/>
        </w:rPr>
        <w:t>以城市企事业、大中</w:t>
      </w:r>
      <w:r w:rsidRPr="00142F2D">
        <w:rPr>
          <w:rFonts w:ascii="仿宋" w:eastAsia="仿宋" w:hAnsi="仿宋"/>
          <w:sz w:val="32"/>
          <w:szCs w:val="32"/>
        </w:rPr>
        <w:t>专院校、</w:t>
      </w:r>
      <w:r w:rsidRPr="00142F2D">
        <w:rPr>
          <w:rFonts w:ascii="仿宋" w:eastAsia="仿宋" w:hAnsi="仿宋" w:hint="eastAsia"/>
          <w:sz w:val="32"/>
          <w:szCs w:val="32"/>
        </w:rPr>
        <w:t>科研院所和县区为重点，加强侨联基层组织建设和干部队伍建设。</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9．加强</w:t>
      </w:r>
      <w:r w:rsidRPr="00142F2D">
        <w:rPr>
          <w:rFonts w:ascii="仿宋" w:eastAsia="仿宋" w:hAnsi="仿宋"/>
          <w:sz w:val="32"/>
          <w:szCs w:val="32"/>
        </w:rPr>
        <w:t>侨联自身建设，发扬民主，廉洁奉公，面向基层，面向群众，全心全意</w:t>
      </w:r>
      <w:r w:rsidRPr="00142F2D">
        <w:rPr>
          <w:rFonts w:ascii="仿宋" w:eastAsia="仿宋" w:hAnsi="仿宋" w:hint="eastAsia"/>
          <w:sz w:val="32"/>
          <w:szCs w:val="32"/>
        </w:rPr>
        <w:t>为</w:t>
      </w:r>
      <w:r w:rsidRPr="00142F2D">
        <w:rPr>
          <w:rFonts w:ascii="仿宋" w:eastAsia="仿宋" w:hAnsi="仿宋"/>
          <w:sz w:val="32"/>
          <w:szCs w:val="32"/>
        </w:rPr>
        <w:t>归侨侨眷和海外侨胞服务。重视培养、推荐和选拔德才兼备的归侨、侨眷干部。</w:t>
      </w:r>
    </w:p>
    <w:p w:rsidR="00142F2D" w:rsidRPr="00142F2D"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10．承办市委、市政府交办的其他工作</w:t>
      </w:r>
      <w:r w:rsidRPr="00142F2D">
        <w:rPr>
          <w:rFonts w:ascii="仿宋" w:eastAsia="仿宋" w:hAnsi="仿宋"/>
          <w:sz w:val="32"/>
          <w:szCs w:val="32"/>
        </w:rPr>
        <w:t>任务</w:t>
      </w:r>
      <w:r w:rsidRPr="00142F2D">
        <w:rPr>
          <w:rFonts w:ascii="仿宋" w:eastAsia="仿宋" w:hAnsi="仿宋" w:hint="eastAsia"/>
          <w:sz w:val="32"/>
          <w:szCs w:val="32"/>
        </w:rPr>
        <w:t>。</w:t>
      </w:r>
    </w:p>
    <w:p w:rsidR="00142F2D" w:rsidRPr="00142F2D" w:rsidRDefault="00142F2D" w:rsidP="00142F2D">
      <w:pPr>
        <w:ind w:firstLineChars="200" w:firstLine="601"/>
        <w:rPr>
          <w:rFonts w:ascii="黑体" w:eastAsia="黑体" w:hAnsi="黑体"/>
          <w:sz w:val="32"/>
          <w:szCs w:val="32"/>
        </w:rPr>
      </w:pPr>
      <w:r w:rsidRPr="00142F2D">
        <w:rPr>
          <w:rFonts w:ascii="黑体" w:eastAsia="黑体" w:hAnsi="黑体" w:hint="eastAsia"/>
          <w:sz w:val="32"/>
          <w:szCs w:val="32"/>
        </w:rPr>
        <w:t>二、部门决算单位构成</w:t>
      </w:r>
    </w:p>
    <w:p w:rsidR="007475BA" w:rsidRDefault="00142F2D" w:rsidP="00142F2D">
      <w:pPr>
        <w:ind w:firstLineChars="200" w:firstLine="601"/>
        <w:rPr>
          <w:rFonts w:ascii="仿宋" w:eastAsia="仿宋" w:hAnsi="仿宋"/>
          <w:sz w:val="32"/>
          <w:szCs w:val="32"/>
        </w:rPr>
      </w:pPr>
      <w:r w:rsidRPr="00142F2D">
        <w:rPr>
          <w:rFonts w:ascii="仿宋" w:eastAsia="仿宋" w:hAnsi="仿宋" w:hint="eastAsia"/>
          <w:sz w:val="32"/>
          <w:szCs w:val="32"/>
        </w:rPr>
        <w:t>我单位下设一个科室。不构成其他决算单位</w:t>
      </w:r>
      <w:r>
        <w:rPr>
          <w:rFonts w:ascii="仿宋" w:eastAsia="仿宋" w:hAnsi="仿宋" w:hint="eastAsia"/>
          <w:sz w:val="32"/>
          <w:szCs w:val="32"/>
        </w:rPr>
        <w:t>。</w:t>
      </w:r>
    </w:p>
    <w:p w:rsidR="00142F2D" w:rsidRDefault="00142F2D" w:rsidP="00142F2D">
      <w:pPr>
        <w:rPr>
          <w:rFonts w:ascii="仿宋" w:eastAsia="仿宋" w:hAnsi="仿宋"/>
          <w:sz w:val="32"/>
          <w:szCs w:val="32"/>
        </w:rPr>
      </w:pPr>
    </w:p>
    <w:tbl>
      <w:tblPr>
        <w:tblStyle w:val="a3"/>
        <w:tblW w:w="0" w:type="auto"/>
        <w:tblInd w:w="108" w:type="dxa"/>
        <w:tblLook w:val="04A0" w:firstRow="1" w:lastRow="0" w:firstColumn="1" w:lastColumn="0" w:noHBand="0" w:noVBand="1"/>
      </w:tblPr>
      <w:tblGrid>
        <w:gridCol w:w="3544"/>
        <w:gridCol w:w="1559"/>
        <w:gridCol w:w="1560"/>
        <w:gridCol w:w="2126"/>
      </w:tblGrid>
      <w:tr w:rsidR="00142F2D" w:rsidTr="00142F2D">
        <w:tc>
          <w:tcPr>
            <w:tcW w:w="3544" w:type="dxa"/>
            <w:vAlign w:val="center"/>
          </w:tcPr>
          <w:p w:rsidR="00142F2D" w:rsidRPr="00142F2D" w:rsidRDefault="00142F2D" w:rsidP="00142F2D">
            <w:pPr>
              <w:jc w:val="center"/>
              <w:rPr>
                <w:rFonts w:ascii="黑体" w:eastAsia="黑体" w:hAnsi="黑体"/>
                <w:sz w:val="32"/>
                <w:szCs w:val="32"/>
              </w:rPr>
            </w:pPr>
            <w:r w:rsidRPr="00142F2D">
              <w:rPr>
                <w:rFonts w:ascii="黑体" w:eastAsia="黑体" w:hAnsi="黑体" w:hint="eastAsia"/>
                <w:sz w:val="32"/>
                <w:szCs w:val="32"/>
              </w:rPr>
              <w:t>单位名称</w:t>
            </w:r>
          </w:p>
        </w:tc>
        <w:tc>
          <w:tcPr>
            <w:tcW w:w="1559" w:type="dxa"/>
            <w:vAlign w:val="center"/>
          </w:tcPr>
          <w:p w:rsidR="00142F2D" w:rsidRPr="00142F2D" w:rsidRDefault="00142F2D" w:rsidP="00142F2D">
            <w:pPr>
              <w:jc w:val="center"/>
              <w:rPr>
                <w:rFonts w:ascii="黑体" w:eastAsia="黑体" w:hAnsi="黑体"/>
                <w:sz w:val="32"/>
                <w:szCs w:val="32"/>
              </w:rPr>
            </w:pPr>
            <w:r w:rsidRPr="00142F2D">
              <w:rPr>
                <w:rFonts w:ascii="黑体" w:eastAsia="黑体" w:hAnsi="黑体" w:hint="eastAsia"/>
                <w:sz w:val="32"/>
                <w:szCs w:val="32"/>
              </w:rPr>
              <w:t>单位性质</w:t>
            </w:r>
          </w:p>
        </w:tc>
        <w:tc>
          <w:tcPr>
            <w:tcW w:w="1560" w:type="dxa"/>
            <w:vAlign w:val="center"/>
          </w:tcPr>
          <w:p w:rsidR="00142F2D" w:rsidRPr="00142F2D" w:rsidRDefault="00142F2D" w:rsidP="00142F2D">
            <w:pPr>
              <w:jc w:val="center"/>
              <w:rPr>
                <w:rFonts w:ascii="黑体" w:eastAsia="黑体" w:hAnsi="黑体"/>
                <w:sz w:val="32"/>
                <w:szCs w:val="32"/>
              </w:rPr>
            </w:pPr>
            <w:r w:rsidRPr="00142F2D">
              <w:rPr>
                <w:rFonts w:ascii="黑体" w:eastAsia="黑体" w:hAnsi="黑体" w:hint="eastAsia"/>
                <w:sz w:val="32"/>
                <w:szCs w:val="32"/>
              </w:rPr>
              <w:t>单位规格</w:t>
            </w:r>
          </w:p>
        </w:tc>
        <w:tc>
          <w:tcPr>
            <w:tcW w:w="2126" w:type="dxa"/>
            <w:vAlign w:val="center"/>
          </w:tcPr>
          <w:p w:rsidR="00142F2D" w:rsidRPr="00142F2D" w:rsidRDefault="00142F2D" w:rsidP="00142F2D">
            <w:pPr>
              <w:jc w:val="center"/>
              <w:rPr>
                <w:rFonts w:ascii="黑体" w:eastAsia="黑体" w:hAnsi="黑体"/>
                <w:sz w:val="32"/>
                <w:szCs w:val="32"/>
              </w:rPr>
            </w:pPr>
            <w:r w:rsidRPr="00142F2D">
              <w:rPr>
                <w:rFonts w:ascii="黑体" w:eastAsia="黑体" w:hAnsi="黑体" w:hint="eastAsia"/>
                <w:sz w:val="32"/>
                <w:szCs w:val="32"/>
              </w:rPr>
              <w:t>经费保障形式</w:t>
            </w:r>
          </w:p>
        </w:tc>
      </w:tr>
      <w:tr w:rsidR="00142F2D" w:rsidTr="00142F2D">
        <w:tc>
          <w:tcPr>
            <w:tcW w:w="3544" w:type="dxa"/>
            <w:vAlign w:val="center"/>
          </w:tcPr>
          <w:p w:rsidR="00142F2D" w:rsidRDefault="00142F2D" w:rsidP="00142F2D">
            <w:pPr>
              <w:jc w:val="center"/>
              <w:rPr>
                <w:rFonts w:ascii="仿宋" w:eastAsia="仿宋" w:hAnsi="仿宋"/>
                <w:sz w:val="32"/>
                <w:szCs w:val="32"/>
              </w:rPr>
            </w:pPr>
            <w:r w:rsidRPr="0004597B">
              <w:rPr>
                <w:rFonts w:ascii="仿宋" w:eastAsia="仿宋" w:hAnsi="仿宋" w:hint="eastAsia"/>
                <w:sz w:val="30"/>
                <w:szCs w:val="30"/>
              </w:rPr>
              <w:t>秦皇岛市归国</w:t>
            </w:r>
            <w:r w:rsidRPr="0004597B">
              <w:rPr>
                <w:rFonts w:ascii="仿宋" w:eastAsia="仿宋" w:hAnsi="仿宋"/>
                <w:sz w:val="30"/>
                <w:szCs w:val="30"/>
              </w:rPr>
              <w:t>华侨联合会</w:t>
            </w:r>
            <w:r w:rsidRPr="0004597B">
              <w:rPr>
                <w:rFonts w:ascii="仿宋" w:eastAsia="仿宋" w:hAnsi="仿宋" w:hint="eastAsia"/>
                <w:sz w:val="30"/>
                <w:szCs w:val="30"/>
              </w:rPr>
              <w:t>（机关）</w:t>
            </w:r>
          </w:p>
        </w:tc>
        <w:tc>
          <w:tcPr>
            <w:tcW w:w="1559" w:type="dxa"/>
            <w:vAlign w:val="center"/>
          </w:tcPr>
          <w:p w:rsidR="00142F2D" w:rsidRDefault="00142F2D" w:rsidP="00142F2D">
            <w:pPr>
              <w:jc w:val="center"/>
              <w:rPr>
                <w:rFonts w:ascii="仿宋" w:eastAsia="仿宋" w:hAnsi="仿宋"/>
                <w:sz w:val="32"/>
                <w:szCs w:val="32"/>
              </w:rPr>
            </w:pPr>
            <w:r>
              <w:rPr>
                <w:rFonts w:ascii="仿宋" w:eastAsia="仿宋" w:hAnsi="仿宋" w:hint="eastAsia"/>
                <w:sz w:val="32"/>
                <w:szCs w:val="32"/>
              </w:rPr>
              <w:t>行政</w:t>
            </w:r>
          </w:p>
        </w:tc>
        <w:tc>
          <w:tcPr>
            <w:tcW w:w="1560" w:type="dxa"/>
            <w:vAlign w:val="center"/>
          </w:tcPr>
          <w:p w:rsidR="00142F2D" w:rsidRDefault="00142F2D" w:rsidP="00142F2D">
            <w:pPr>
              <w:jc w:val="center"/>
              <w:rPr>
                <w:rFonts w:ascii="仿宋" w:eastAsia="仿宋" w:hAnsi="仿宋"/>
                <w:sz w:val="32"/>
                <w:szCs w:val="32"/>
              </w:rPr>
            </w:pPr>
            <w:r>
              <w:rPr>
                <w:rFonts w:ascii="仿宋" w:eastAsia="仿宋" w:hAnsi="仿宋" w:hint="eastAsia"/>
                <w:sz w:val="32"/>
                <w:szCs w:val="32"/>
              </w:rPr>
              <w:t>正处级</w:t>
            </w:r>
          </w:p>
        </w:tc>
        <w:tc>
          <w:tcPr>
            <w:tcW w:w="2126" w:type="dxa"/>
            <w:vAlign w:val="center"/>
          </w:tcPr>
          <w:p w:rsidR="00142F2D" w:rsidRDefault="00142F2D" w:rsidP="00142F2D">
            <w:pPr>
              <w:jc w:val="center"/>
              <w:rPr>
                <w:rFonts w:ascii="仿宋" w:eastAsia="仿宋" w:hAnsi="仿宋"/>
                <w:sz w:val="32"/>
                <w:szCs w:val="32"/>
              </w:rPr>
            </w:pPr>
            <w:r w:rsidRPr="0004597B">
              <w:rPr>
                <w:rFonts w:ascii="仿宋" w:eastAsia="仿宋" w:hAnsi="仿宋" w:hint="eastAsia"/>
                <w:sz w:val="30"/>
                <w:szCs w:val="30"/>
              </w:rPr>
              <w:t>财政拨款</w:t>
            </w:r>
          </w:p>
        </w:tc>
      </w:tr>
    </w:tbl>
    <w:p w:rsidR="00142F2D" w:rsidRDefault="00142F2D" w:rsidP="00142F2D">
      <w:pPr>
        <w:rPr>
          <w:rFonts w:ascii="仿宋" w:eastAsia="仿宋" w:hAnsi="仿宋"/>
          <w:sz w:val="32"/>
          <w:szCs w:val="32"/>
        </w:rPr>
      </w:pPr>
    </w:p>
    <w:p w:rsidR="00142F2D" w:rsidRDefault="00142F2D">
      <w:pPr>
        <w:widowControl/>
        <w:jc w:val="left"/>
        <w:rPr>
          <w:rFonts w:ascii="仿宋" w:eastAsia="仿宋" w:hAnsi="仿宋"/>
          <w:sz w:val="32"/>
          <w:szCs w:val="32"/>
        </w:rPr>
      </w:pPr>
      <w:r>
        <w:rPr>
          <w:rFonts w:ascii="仿宋" w:eastAsia="仿宋" w:hAnsi="仿宋"/>
          <w:sz w:val="32"/>
          <w:szCs w:val="32"/>
        </w:rPr>
        <w:br w:type="page"/>
      </w:r>
    </w:p>
    <w:p w:rsidR="00142F2D" w:rsidRDefault="00142F2D" w:rsidP="00142F2D">
      <w:pPr>
        <w:widowControl/>
        <w:rPr>
          <w:rFonts w:ascii="仿宋" w:eastAsia="仿宋" w:hAnsi="仿宋"/>
          <w:sz w:val="32"/>
          <w:szCs w:val="32"/>
        </w:rPr>
      </w:pPr>
    </w:p>
    <w:p w:rsidR="00142F2D" w:rsidRDefault="00142F2D" w:rsidP="00142F2D">
      <w:pPr>
        <w:widowControl/>
        <w:rPr>
          <w:rFonts w:ascii="仿宋" w:eastAsia="仿宋" w:hAnsi="仿宋"/>
          <w:sz w:val="32"/>
          <w:szCs w:val="32"/>
        </w:rPr>
      </w:pPr>
    </w:p>
    <w:p w:rsidR="00142F2D" w:rsidRDefault="00142F2D" w:rsidP="00142F2D">
      <w:pPr>
        <w:widowControl/>
        <w:rPr>
          <w:rFonts w:ascii="仿宋" w:eastAsia="仿宋" w:hAnsi="仿宋"/>
          <w:sz w:val="32"/>
          <w:szCs w:val="32"/>
        </w:rPr>
      </w:pPr>
    </w:p>
    <w:p w:rsidR="00142F2D" w:rsidRDefault="00142F2D" w:rsidP="00142F2D">
      <w:pPr>
        <w:jc w:val="center"/>
        <w:rPr>
          <w:rFonts w:ascii="黑体" w:eastAsia="黑体" w:hAnsi="黑体"/>
          <w:sz w:val="72"/>
          <w:szCs w:val="72"/>
        </w:rPr>
      </w:pPr>
      <w:r w:rsidRPr="00661402">
        <w:rPr>
          <w:rFonts w:ascii="黑体" w:eastAsia="黑体" w:hAnsi="黑体" w:hint="eastAsia"/>
          <w:sz w:val="72"/>
          <w:szCs w:val="72"/>
        </w:rPr>
        <w:t>第二部分</w:t>
      </w:r>
    </w:p>
    <w:p w:rsidR="00142F2D" w:rsidRDefault="00142F2D" w:rsidP="00142F2D">
      <w:pPr>
        <w:jc w:val="center"/>
        <w:rPr>
          <w:rFonts w:ascii="黑体" w:eastAsia="黑体" w:hAnsi="黑体"/>
          <w:sz w:val="72"/>
          <w:szCs w:val="72"/>
        </w:rPr>
      </w:pPr>
    </w:p>
    <w:p w:rsidR="00142F2D" w:rsidRDefault="00142F2D" w:rsidP="00142F2D">
      <w:pPr>
        <w:jc w:val="center"/>
        <w:rPr>
          <w:rFonts w:ascii="黑体" w:eastAsia="黑体" w:hAnsi="黑体"/>
          <w:sz w:val="72"/>
          <w:szCs w:val="72"/>
        </w:rPr>
      </w:pPr>
    </w:p>
    <w:p w:rsidR="00142F2D" w:rsidRDefault="00142F2D" w:rsidP="00142F2D">
      <w:pPr>
        <w:jc w:val="center"/>
        <w:rPr>
          <w:rFonts w:ascii="黑体" w:eastAsia="黑体" w:hAnsi="黑体"/>
          <w:sz w:val="72"/>
          <w:szCs w:val="72"/>
        </w:rPr>
      </w:pPr>
    </w:p>
    <w:p w:rsidR="00142F2D" w:rsidRDefault="00142F2D" w:rsidP="00142F2D">
      <w:pPr>
        <w:jc w:val="center"/>
        <w:rPr>
          <w:rFonts w:ascii="黑体" w:eastAsia="黑体" w:hAnsi="黑体"/>
          <w:sz w:val="72"/>
          <w:szCs w:val="72"/>
        </w:rPr>
      </w:pPr>
    </w:p>
    <w:p w:rsidR="00142F2D" w:rsidRPr="00142F2D" w:rsidRDefault="00142F2D" w:rsidP="00142F2D">
      <w:pPr>
        <w:jc w:val="center"/>
        <w:rPr>
          <w:rFonts w:ascii="方正小标宋简体" w:eastAsia="方正小标宋简体" w:hAnsi="黑体"/>
          <w:sz w:val="52"/>
          <w:szCs w:val="52"/>
        </w:rPr>
      </w:pPr>
      <w:r w:rsidRPr="00142F2D">
        <w:rPr>
          <w:rFonts w:ascii="方正小标宋简体" w:eastAsia="方正小标宋简体" w:hAnsi="黑体" w:hint="eastAsia"/>
          <w:sz w:val="52"/>
          <w:szCs w:val="52"/>
        </w:rPr>
        <w:t>秦皇岛市归国华侨联合会</w:t>
      </w:r>
    </w:p>
    <w:p w:rsidR="00142F2D" w:rsidRPr="00142F2D" w:rsidRDefault="00142F2D" w:rsidP="00142F2D">
      <w:pPr>
        <w:jc w:val="center"/>
        <w:rPr>
          <w:rFonts w:ascii="仿宋" w:eastAsia="仿宋" w:hAnsi="仿宋"/>
          <w:sz w:val="32"/>
          <w:szCs w:val="32"/>
        </w:rPr>
        <w:sectPr w:rsidR="00142F2D" w:rsidRPr="00142F2D" w:rsidSect="007475BA">
          <w:pgSz w:w="11906" w:h="16838" w:code="9"/>
          <w:pgMar w:top="2098" w:right="1474" w:bottom="1985" w:left="1588" w:header="851" w:footer="992" w:gutter="0"/>
          <w:cols w:space="425"/>
          <w:docGrid w:type="linesAndChars" w:linePitch="289" w:charSpace="-3998"/>
        </w:sectPr>
      </w:pPr>
      <w:r w:rsidRPr="00142F2D">
        <w:rPr>
          <w:rFonts w:ascii="方正小标宋简体" w:eastAsia="方正小标宋简体" w:hAnsi="黑体" w:hint="eastAsia"/>
          <w:sz w:val="52"/>
          <w:szCs w:val="52"/>
        </w:rPr>
        <w:t>2017年度部门决算报表</w:t>
      </w:r>
    </w:p>
    <w:p w:rsidR="00425466" w:rsidRDefault="007475BA" w:rsidP="00AA35AF">
      <w:pPr>
        <w:jc w:val="center"/>
        <w:rPr>
          <w:rFonts w:ascii="方正小标宋简体" w:eastAsia="方正小标宋简体" w:hAnsi="Arial" w:cs="Arial"/>
          <w:color w:val="000000"/>
          <w:kern w:val="0"/>
          <w:szCs w:val="21"/>
        </w:rPr>
      </w:pPr>
      <w:r>
        <w:rPr>
          <w:rFonts w:ascii="方正小标宋简体" w:eastAsia="方正小标宋简体" w:hAnsi="Arial" w:cs="Arial" w:hint="eastAsia"/>
          <w:color w:val="000000"/>
          <w:kern w:val="0"/>
          <w:sz w:val="44"/>
          <w:szCs w:val="44"/>
        </w:rPr>
        <w:lastRenderedPageBreak/>
        <w:t>一、</w:t>
      </w:r>
      <w:r w:rsidR="00AA35AF" w:rsidRPr="00AA35AF">
        <w:rPr>
          <w:rFonts w:ascii="方正小标宋简体" w:eastAsia="方正小标宋简体" w:hAnsi="Arial" w:cs="Arial" w:hint="eastAsia"/>
          <w:color w:val="000000"/>
          <w:kern w:val="0"/>
          <w:sz w:val="44"/>
          <w:szCs w:val="44"/>
        </w:rPr>
        <w:t>收入支出决算总表</w:t>
      </w:r>
    </w:p>
    <w:p w:rsidR="00AA35AF" w:rsidRDefault="00AA35AF" w:rsidP="007475BA">
      <w:pPr>
        <w:ind w:right="360" w:firstLineChars="6250" w:firstLine="12500"/>
        <w:rPr>
          <w:rFonts w:ascii="宋体" w:eastAsia="宋体" w:hAnsi="宋体" w:cs="Arial"/>
          <w:color w:val="000000"/>
          <w:kern w:val="0"/>
          <w:sz w:val="20"/>
          <w:szCs w:val="20"/>
        </w:rPr>
      </w:pPr>
      <w:r w:rsidRPr="00FB56C3">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1</w:t>
      </w:r>
      <w:r w:rsidRPr="00FB56C3">
        <w:rPr>
          <w:rFonts w:ascii="宋体" w:eastAsia="宋体" w:hAnsi="宋体" w:cs="Arial" w:hint="eastAsia"/>
          <w:color w:val="000000"/>
          <w:kern w:val="0"/>
          <w:sz w:val="20"/>
          <w:szCs w:val="20"/>
        </w:rPr>
        <w:t>表</w:t>
      </w:r>
    </w:p>
    <w:p w:rsidR="00AA35AF" w:rsidRDefault="00AA35AF" w:rsidP="007475BA">
      <w:pPr>
        <w:ind w:firstLineChars="350" w:firstLine="700"/>
        <w:rPr>
          <w:rFonts w:ascii="宋体" w:eastAsia="宋体" w:hAnsi="宋体" w:cs="Arial"/>
          <w:color w:val="000000"/>
          <w:kern w:val="0"/>
          <w:sz w:val="20"/>
          <w:szCs w:val="20"/>
        </w:rPr>
      </w:pPr>
      <w:r w:rsidRPr="00FB56C3">
        <w:rPr>
          <w:rFonts w:ascii="宋体" w:eastAsia="宋体" w:hAnsi="宋体" w:cs="Arial" w:hint="eastAsia"/>
          <w:color w:val="000000"/>
          <w:kern w:val="0"/>
          <w:sz w:val="20"/>
          <w:szCs w:val="20"/>
        </w:rPr>
        <w:t>部门：秦皇岛市归国华侨联合会</w:t>
      </w:r>
      <w:r>
        <w:rPr>
          <w:rFonts w:ascii="宋体" w:eastAsia="宋体" w:hAnsi="宋体" w:cs="Arial" w:hint="eastAsia"/>
          <w:color w:val="000000"/>
          <w:kern w:val="0"/>
          <w:sz w:val="20"/>
          <w:szCs w:val="20"/>
        </w:rPr>
        <w:t xml:space="preserve">                                                                         </w:t>
      </w:r>
      <w:r w:rsidR="007475BA">
        <w:rPr>
          <w:rFonts w:ascii="宋体" w:eastAsia="宋体" w:hAnsi="宋体" w:cs="Arial" w:hint="eastAsia"/>
          <w:color w:val="000000"/>
          <w:kern w:val="0"/>
          <w:sz w:val="20"/>
          <w:szCs w:val="20"/>
        </w:rPr>
        <w:t xml:space="preserve">            </w:t>
      </w:r>
      <w:r w:rsidRPr="00FB56C3">
        <w:rPr>
          <w:rFonts w:ascii="宋体" w:eastAsia="宋体" w:hAnsi="宋体" w:cs="Arial" w:hint="eastAsia"/>
          <w:color w:val="000000"/>
          <w:kern w:val="0"/>
          <w:sz w:val="20"/>
          <w:szCs w:val="20"/>
        </w:rPr>
        <w:t>金额单位：万元</w:t>
      </w:r>
    </w:p>
    <w:tbl>
      <w:tblPr>
        <w:tblW w:w="13023" w:type="dxa"/>
        <w:tblInd w:w="693" w:type="dxa"/>
        <w:tblLook w:val="04A0" w:firstRow="1" w:lastRow="0" w:firstColumn="1" w:lastColumn="0" w:noHBand="0" w:noVBand="1"/>
      </w:tblPr>
      <w:tblGrid>
        <w:gridCol w:w="4220"/>
        <w:gridCol w:w="580"/>
        <w:gridCol w:w="1600"/>
        <w:gridCol w:w="3800"/>
        <w:gridCol w:w="580"/>
        <w:gridCol w:w="2243"/>
      </w:tblGrid>
      <w:tr w:rsidR="00AA35AF" w:rsidRPr="00AA35AF" w:rsidTr="00AA35AF">
        <w:trPr>
          <w:trHeight w:hRule="exact" w:val="227"/>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收入</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single" w:sz="4" w:space="0" w:color="auto"/>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支出</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项目</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行次</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金额</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项目</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行次</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金额</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栏次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栏次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一、财政拨款收入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138.68</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一、一般公共服务支出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30</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107.05</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其中：政府性基金预算财政拨款</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二、外交支出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31</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二、上级补助收入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三、国防支出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32</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三、事业收入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四、公共安全支出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33</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四、经营收入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五、教育支出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34</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五、附属单位上缴收入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6</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六、科学技术支出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35</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六、其他收入</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7</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七、文化体育与传媒支出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36</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8</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八、社会保障和就业支出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37</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13.7</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9</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九、医疗卫生与计划生育支出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38</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9.49</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10</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十、节能环保支出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39</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11</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十一、城乡社区支出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40</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12</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十二、农林水支出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41</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13</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十三、交通运输支出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42</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14</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十四、资源勘探信息等支出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43</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15</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十五、商业服务业等支出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44</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16</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十六、金融支出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45</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17</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十七、援助其他地区支出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46</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18</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十八、国土海洋气象等支出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47</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19</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十九、住房保障支出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48</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7.76</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20</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二十、粮油物资储备支出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49</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21</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二十一、其他支出</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50</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本年收入合计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22</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139.68</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本年支出合计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51</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138.01</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用事业基金弥补收支差额</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23</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结余分配</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52</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年初结转和结余</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24</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r w:rsidRPr="00AA35AF">
              <w:rPr>
                <w:rFonts w:ascii="Arial" w:eastAsia="宋体" w:hAnsi="Arial" w:cs="Arial"/>
                <w:color w:val="000000"/>
                <w:kern w:val="0"/>
                <w:sz w:val="18"/>
                <w:szCs w:val="18"/>
              </w:rPr>
              <w:t>其中：提取职工福利基金</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53</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r w:rsidRPr="00AA35AF">
              <w:rPr>
                <w:rFonts w:ascii="Arial" w:eastAsia="宋体" w:hAnsi="Arial" w:cs="Arial"/>
                <w:color w:val="000000"/>
                <w:kern w:val="0"/>
                <w:sz w:val="18"/>
                <w:szCs w:val="18"/>
              </w:rPr>
              <w:t>其中：项目支出结转和结余</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25</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r w:rsidRPr="00AA35AF">
              <w:rPr>
                <w:rFonts w:ascii="Arial" w:eastAsia="宋体" w:hAnsi="Arial" w:cs="Arial"/>
                <w:color w:val="000000"/>
                <w:kern w:val="0"/>
                <w:sz w:val="18"/>
                <w:szCs w:val="18"/>
              </w:rPr>
              <w:t>转入事业基金</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54</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26</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年末结转和结余</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55</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1.67</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27</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r w:rsidRPr="00AA35AF">
              <w:rPr>
                <w:rFonts w:ascii="Arial" w:eastAsia="宋体" w:hAnsi="Arial" w:cs="Arial"/>
                <w:color w:val="000000"/>
                <w:kern w:val="0"/>
                <w:sz w:val="18"/>
                <w:szCs w:val="18"/>
              </w:rPr>
              <w:t>其中：项目支出结转和结余</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56</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0</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28</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57</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r>
      <w:tr w:rsidR="00AA35AF" w:rsidRPr="00AA35AF" w:rsidTr="00AA35AF">
        <w:trPr>
          <w:trHeight w:hRule="exact" w:val="227"/>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总计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29</w:t>
            </w:r>
          </w:p>
        </w:tc>
        <w:tc>
          <w:tcPr>
            <w:tcW w:w="16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139.68</w:t>
            </w:r>
          </w:p>
        </w:tc>
        <w:tc>
          <w:tcPr>
            <w:tcW w:w="380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总计</w:t>
            </w:r>
          </w:p>
        </w:tc>
        <w:tc>
          <w:tcPr>
            <w:tcW w:w="580"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58</w:t>
            </w:r>
          </w:p>
        </w:tc>
        <w:tc>
          <w:tcPr>
            <w:tcW w:w="2243" w:type="dxa"/>
            <w:tcBorders>
              <w:top w:val="nil"/>
              <w:left w:val="nil"/>
              <w:bottom w:val="single" w:sz="4" w:space="0" w:color="auto"/>
              <w:right w:val="single" w:sz="4" w:space="0" w:color="auto"/>
            </w:tcBorders>
            <w:shd w:val="clear" w:color="auto" w:fill="auto"/>
            <w:noWrap/>
            <w:vAlign w:val="bottom"/>
            <w:hideMark/>
          </w:tcPr>
          <w:p w:rsidR="00AA35AF" w:rsidRPr="00AA35AF" w:rsidRDefault="00AA35AF" w:rsidP="00AA35AF">
            <w:pPr>
              <w:widowControl/>
              <w:spacing w:line="220" w:lineRule="exact"/>
              <w:jc w:val="right"/>
              <w:rPr>
                <w:rFonts w:ascii="Arial" w:eastAsia="宋体" w:hAnsi="Arial" w:cs="Arial"/>
                <w:color w:val="000000"/>
                <w:kern w:val="0"/>
                <w:sz w:val="18"/>
                <w:szCs w:val="18"/>
              </w:rPr>
            </w:pPr>
            <w:r w:rsidRPr="00AA35AF">
              <w:rPr>
                <w:rFonts w:ascii="Arial" w:eastAsia="宋体" w:hAnsi="Arial" w:cs="Arial"/>
                <w:color w:val="000000"/>
                <w:kern w:val="0"/>
                <w:sz w:val="18"/>
                <w:szCs w:val="18"/>
              </w:rPr>
              <w:t>139.68</w:t>
            </w:r>
          </w:p>
        </w:tc>
      </w:tr>
      <w:tr w:rsidR="00AA35AF" w:rsidRPr="00AA35AF" w:rsidTr="00AA35AF">
        <w:trPr>
          <w:trHeight w:val="308"/>
        </w:trPr>
        <w:tc>
          <w:tcPr>
            <w:tcW w:w="6400" w:type="dxa"/>
            <w:gridSpan w:val="3"/>
            <w:tcBorders>
              <w:top w:val="single" w:sz="4" w:space="0" w:color="auto"/>
              <w:left w:val="nil"/>
              <w:bottom w:val="nil"/>
              <w:right w:val="nil"/>
            </w:tcBorders>
            <w:shd w:val="clear" w:color="auto" w:fill="auto"/>
            <w:noWrap/>
            <w:vAlign w:val="bottom"/>
            <w:hideMark/>
          </w:tcPr>
          <w:p w:rsidR="00AA35AF" w:rsidRPr="00AA35AF" w:rsidRDefault="00AA35AF" w:rsidP="00AA35AF">
            <w:pPr>
              <w:widowControl/>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注：本表反映部门决算本年度的总收支和年末结转结余情况。</w:t>
            </w:r>
          </w:p>
        </w:tc>
        <w:tc>
          <w:tcPr>
            <w:tcW w:w="3800" w:type="dxa"/>
            <w:tcBorders>
              <w:top w:val="nil"/>
              <w:left w:val="nil"/>
              <w:bottom w:val="nil"/>
              <w:right w:val="nil"/>
            </w:tcBorders>
            <w:shd w:val="clear" w:color="auto" w:fill="auto"/>
            <w:noWrap/>
            <w:vAlign w:val="bottom"/>
            <w:hideMark/>
          </w:tcPr>
          <w:p w:rsidR="00AA35AF" w:rsidRPr="00AA35AF" w:rsidRDefault="00AA35AF" w:rsidP="00AA35AF">
            <w:pPr>
              <w:widowControl/>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580" w:type="dxa"/>
            <w:tcBorders>
              <w:top w:val="nil"/>
              <w:left w:val="nil"/>
              <w:bottom w:val="nil"/>
              <w:right w:val="nil"/>
            </w:tcBorders>
            <w:shd w:val="clear" w:color="auto" w:fill="auto"/>
            <w:noWrap/>
            <w:vAlign w:val="bottom"/>
            <w:hideMark/>
          </w:tcPr>
          <w:p w:rsidR="00AA35AF" w:rsidRPr="00AA35AF" w:rsidRDefault="00AA35AF" w:rsidP="00AA35AF">
            <w:pPr>
              <w:widowControl/>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c>
          <w:tcPr>
            <w:tcW w:w="2243" w:type="dxa"/>
            <w:tcBorders>
              <w:top w:val="nil"/>
              <w:left w:val="nil"/>
              <w:bottom w:val="nil"/>
              <w:right w:val="nil"/>
            </w:tcBorders>
            <w:shd w:val="clear" w:color="auto" w:fill="auto"/>
            <w:noWrap/>
            <w:vAlign w:val="bottom"/>
            <w:hideMark/>
          </w:tcPr>
          <w:p w:rsidR="00AA35AF" w:rsidRPr="00AA35AF" w:rsidRDefault="00AA35AF" w:rsidP="00AA35AF">
            <w:pPr>
              <w:widowControl/>
              <w:jc w:val="left"/>
              <w:rPr>
                <w:rFonts w:ascii="Arial" w:eastAsia="宋体" w:hAnsi="Arial" w:cs="Arial"/>
                <w:color w:val="000000"/>
                <w:kern w:val="0"/>
                <w:sz w:val="18"/>
                <w:szCs w:val="18"/>
              </w:rPr>
            </w:pPr>
            <w:r w:rsidRPr="00AA35AF">
              <w:rPr>
                <w:rFonts w:ascii="Arial" w:eastAsia="宋体" w:hAnsi="Arial" w:cs="Arial"/>
                <w:color w:val="000000"/>
                <w:kern w:val="0"/>
                <w:sz w:val="18"/>
                <w:szCs w:val="18"/>
              </w:rPr>
              <w:t xml:space="preserve">　</w:t>
            </w:r>
          </w:p>
        </w:tc>
      </w:tr>
    </w:tbl>
    <w:p w:rsidR="00AA35AF" w:rsidRPr="00AA35AF" w:rsidRDefault="00AA35AF" w:rsidP="007475BA">
      <w:pPr>
        <w:ind w:firstLineChars="250" w:firstLine="525"/>
        <w:rPr>
          <w:szCs w:val="21"/>
        </w:rPr>
      </w:pPr>
    </w:p>
    <w:p w:rsidR="003839CA" w:rsidRDefault="003839CA" w:rsidP="003839CA">
      <w:pPr>
        <w:jc w:val="center"/>
        <w:rPr>
          <w:rFonts w:ascii="方正小标宋简体" w:eastAsia="方正小标宋简体" w:hAnsi="Arial" w:cs="Arial"/>
          <w:color w:val="000000"/>
          <w:kern w:val="0"/>
          <w:sz w:val="44"/>
          <w:szCs w:val="44"/>
        </w:rPr>
      </w:pPr>
      <w:r>
        <w:rPr>
          <w:rFonts w:ascii="方正小标宋简体" w:eastAsia="方正小标宋简体" w:hAnsi="Arial" w:cs="Arial" w:hint="eastAsia"/>
          <w:color w:val="000000"/>
          <w:kern w:val="0"/>
          <w:sz w:val="44"/>
          <w:szCs w:val="44"/>
        </w:rPr>
        <w:lastRenderedPageBreak/>
        <w:t>二、</w:t>
      </w:r>
      <w:r w:rsidRPr="00792558">
        <w:rPr>
          <w:rFonts w:ascii="方正小标宋简体" w:eastAsia="方正小标宋简体" w:hAnsi="Arial" w:cs="Arial" w:hint="eastAsia"/>
          <w:color w:val="000000"/>
          <w:kern w:val="0"/>
          <w:sz w:val="44"/>
          <w:szCs w:val="44"/>
        </w:rPr>
        <w:t>收入决算表</w:t>
      </w:r>
    </w:p>
    <w:p w:rsidR="003839CA" w:rsidRDefault="003839CA" w:rsidP="003839CA">
      <w:pPr>
        <w:ind w:firstLineChars="6350" w:firstLine="12700"/>
        <w:jc w:val="left"/>
        <w:rPr>
          <w:rFonts w:ascii="宋体" w:eastAsia="宋体" w:hAnsi="宋体" w:cs="Arial"/>
          <w:color w:val="000000"/>
          <w:kern w:val="0"/>
          <w:sz w:val="20"/>
          <w:szCs w:val="20"/>
        </w:rPr>
      </w:pPr>
      <w:r w:rsidRPr="00FB56C3">
        <w:rPr>
          <w:rFonts w:ascii="宋体" w:eastAsia="宋体" w:hAnsi="宋体" w:cs="Arial" w:hint="eastAsia"/>
          <w:color w:val="000000"/>
          <w:kern w:val="0"/>
          <w:sz w:val="20"/>
          <w:szCs w:val="20"/>
        </w:rPr>
        <w:t>公开02表</w:t>
      </w:r>
    </w:p>
    <w:p w:rsidR="003839CA" w:rsidRPr="00AA35AF" w:rsidRDefault="003839CA" w:rsidP="003839CA">
      <w:pPr>
        <w:jc w:val="left"/>
        <w:rPr>
          <w:rFonts w:ascii="方正小标宋简体" w:eastAsia="方正小标宋简体" w:hAnsi="Arial" w:cs="Arial"/>
          <w:color w:val="000000"/>
          <w:kern w:val="0"/>
          <w:szCs w:val="21"/>
        </w:rPr>
      </w:pPr>
      <w:r>
        <w:rPr>
          <w:rFonts w:ascii="宋体" w:eastAsia="宋体" w:hAnsi="宋体" w:cs="Arial" w:hint="eastAsia"/>
          <w:color w:val="000000"/>
          <w:kern w:val="0"/>
          <w:sz w:val="20"/>
          <w:szCs w:val="20"/>
        </w:rPr>
        <w:t>部门：秦皇岛市归国华侨联合</w:t>
      </w:r>
      <w:r w:rsidRPr="00FB56C3">
        <w:rPr>
          <w:rFonts w:ascii="宋体" w:eastAsia="宋体" w:hAnsi="宋体" w:cs="Arial" w:hint="eastAsia"/>
          <w:color w:val="000000"/>
          <w:kern w:val="0"/>
          <w:sz w:val="20"/>
          <w:szCs w:val="20"/>
        </w:rPr>
        <w:t>金额</w:t>
      </w:r>
      <w:r>
        <w:rPr>
          <w:rFonts w:ascii="宋体" w:eastAsia="宋体" w:hAnsi="宋体" w:cs="Arial" w:hint="eastAsia"/>
          <w:color w:val="000000"/>
          <w:kern w:val="0"/>
          <w:sz w:val="20"/>
          <w:szCs w:val="20"/>
        </w:rPr>
        <w:t xml:space="preserve">                                                                                                </w:t>
      </w:r>
      <w:r w:rsidRPr="00FB56C3">
        <w:rPr>
          <w:rFonts w:ascii="宋体" w:eastAsia="宋体" w:hAnsi="宋体" w:cs="Arial" w:hint="eastAsia"/>
          <w:color w:val="000000"/>
          <w:kern w:val="0"/>
          <w:sz w:val="20"/>
          <w:szCs w:val="20"/>
        </w:rPr>
        <w:t>单位：万元</w:t>
      </w:r>
    </w:p>
    <w:tbl>
      <w:tblPr>
        <w:tblW w:w="14177" w:type="dxa"/>
        <w:tblInd w:w="93" w:type="dxa"/>
        <w:tblLook w:val="04A0" w:firstRow="1" w:lastRow="0" w:firstColumn="1" w:lastColumn="0" w:noHBand="0" w:noVBand="1"/>
      </w:tblPr>
      <w:tblGrid>
        <w:gridCol w:w="436"/>
        <w:gridCol w:w="436"/>
        <w:gridCol w:w="436"/>
        <w:gridCol w:w="4567"/>
        <w:gridCol w:w="1185"/>
        <w:gridCol w:w="1185"/>
        <w:gridCol w:w="1050"/>
        <w:gridCol w:w="1050"/>
        <w:gridCol w:w="1050"/>
        <w:gridCol w:w="1050"/>
        <w:gridCol w:w="1732"/>
      </w:tblGrid>
      <w:tr w:rsidR="00FB56C3" w:rsidRPr="00FB56C3" w:rsidTr="00731889">
        <w:trPr>
          <w:trHeight w:val="312"/>
        </w:trPr>
        <w:tc>
          <w:tcPr>
            <w:tcW w:w="130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科目编码</w:t>
            </w:r>
          </w:p>
        </w:tc>
        <w:tc>
          <w:tcPr>
            <w:tcW w:w="4567" w:type="dxa"/>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科目名称</w:t>
            </w:r>
          </w:p>
        </w:tc>
        <w:tc>
          <w:tcPr>
            <w:tcW w:w="1185"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本年收入合计</w:t>
            </w:r>
          </w:p>
        </w:tc>
        <w:tc>
          <w:tcPr>
            <w:tcW w:w="1185"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财政拨款收入</w:t>
            </w:r>
          </w:p>
        </w:tc>
        <w:tc>
          <w:tcPr>
            <w:tcW w:w="105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上级补助收入</w:t>
            </w:r>
          </w:p>
        </w:tc>
        <w:tc>
          <w:tcPr>
            <w:tcW w:w="105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事业收入</w:t>
            </w:r>
          </w:p>
        </w:tc>
        <w:tc>
          <w:tcPr>
            <w:tcW w:w="105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经营收入</w:t>
            </w:r>
          </w:p>
        </w:tc>
        <w:tc>
          <w:tcPr>
            <w:tcW w:w="105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附属单位上缴收入</w:t>
            </w:r>
          </w:p>
        </w:tc>
        <w:tc>
          <w:tcPr>
            <w:tcW w:w="1732"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其他收入</w:t>
            </w:r>
          </w:p>
        </w:tc>
      </w:tr>
      <w:tr w:rsidR="00FB56C3" w:rsidRPr="00FB56C3" w:rsidTr="00731889">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5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73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r>
      <w:tr w:rsidR="00FB56C3" w:rsidRPr="00FB56C3" w:rsidTr="00731889">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5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73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r>
      <w:tr w:rsidR="00FB56C3" w:rsidRPr="00FB56C3" w:rsidTr="00731889">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5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185"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05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173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r>
      <w:tr w:rsidR="00FB56C3" w:rsidRPr="00FB56C3" w:rsidTr="00731889">
        <w:trPr>
          <w:trHeight w:val="308"/>
        </w:trPr>
        <w:tc>
          <w:tcPr>
            <w:tcW w:w="436"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项</w:t>
            </w:r>
          </w:p>
        </w:tc>
        <w:tc>
          <w:tcPr>
            <w:tcW w:w="4567"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栏次</w:t>
            </w:r>
          </w:p>
        </w:tc>
        <w:tc>
          <w:tcPr>
            <w:tcW w:w="1185"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1</w:t>
            </w:r>
          </w:p>
        </w:tc>
        <w:tc>
          <w:tcPr>
            <w:tcW w:w="1185"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2</w:t>
            </w:r>
          </w:p>
        </w:tc>
        <w:tc>
          <w:tcPr>
            <w:tcW w:w="1050"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3</w:t>
            </w:r>
          </w:p>
        </w:tc>
        <w:tc>
          <w:tcPr>
            <w:tcW w:w="1050"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4</w:t>
            </w:r>
          </w:p>
        </w:tc>
        <w:tc>
          <w:tcPr>
            <w:tcW w:w="1050"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5</w:t>
            </w:r>
          </w:p>
        </w:tc>
        <w:tc>
          <w:tcPr>
            <w:tcW w:w="1050"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6</w:t>
            </w:r>
          </w:p>
        </w:tc>
        <w:tc>
          <w:tcPr>
            <w:tcW w:w="1732" w:type="dxa"/>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7</w:t>
            </w:r>
          </w:p>
        </w:tc>
      </w:tr>
      <w:tr w:rsidR="00FB56C3" w:rsidRPr="00FB56C3" w:rsidTr="00731889">
        <w:trPr>
          <w:trHeight w:val="308"/>
        </w:trPr>
        <w:tc>
          <w:tcPr>
            <w:tcW w:w="436"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shd w:val="clear" w:color="auto" w:fill="FFFFFF" w:themeFill="background1"/>
            <w:vAlign w:val="center"/>
            <w:hideMark/>
          </w:tcPr>
          <w:p w:rsidR="00FB56C3" w:rsidRPr="00F24D00" w:rsidRDefault="00FB56C3" w:rsidP="00FB56C3">
            <w:pPr>
              <w:widowControl/>
              <w:jc w:val="left"/>
              <w:rPr>
                <w:rFonts w:ascii="宋体" w:eastAsia="宋体" w:hAnsi="宋体" w:cs="Arial"/>
                <w:color w:val="000000"/>
                <w:kern w:val="0"/>
                <w:sz w:val="22"/>
              </w:rPr>
            </w:pPr>
          </w:p>
        </w:tc>
        <w:tc>
          <w:tcPr>
            <w:tcW w:w="4567"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24D00" w:rsidRDefault="00FB56C3" w:rsidP="00FB56C3">
            <w:pPr>
              <w:widowControl/>
              <w:jc w:val="center"/>
              <w:rPr>
                <w:rFonts w:ascii="宋体" w:eastAsia="宋体" w:hAnsi="宋体" w:cs="Arial"/>
                <w:color w:val="000000"/>
                <w:kern w:val="0"/>
                <w:sz w:val="22"/>
              </w:rPr>
            </w:pPr>
            <w:r w:rsidRPr="00F24D00">
              <w:rPr>
                <w:rFonts w:ascii="宋体" w:eastAsia="宋体" w:hAnsi="宋体" w:cs="Arial" w:hint="eastAsia"/>
                <w:color w:val="000000"/>
                <w:kern w:val="0"/>
                <w:sz w:val="22"/>
              </w:rPr>
              <w:t>合计</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139.68</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138.68</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24D00" w:rsidRDefault="00FB56C3" w:rsidP="00FB56C3">
            <w:pPr>
              <w:widowControl/>
              <w:jc w:val="right"/>
              <w:rPr>
                <w:rFonts w:ascii="宋体" w:eastAsia="宋体" w:hAnsi="宋体" w:cs="Arial"/>
                <w:b/>
                <w:bCs/>
                <w:color w:val="000000"/>
                <w:kern w:val="0"/>
                <w:sz w:val="22"/>
              </w:rPr>
            </w:pPr>
            <w:r w:rsidRPr="00F24D00">
              <w:rPr>
                <w:rFonts w:ascii="宋体" w:eastAsia="宋体" w:hAnsi="宋体" w:cs="Arial" w:hint="eastAsia"/>
                <w:b/>
                <w:bCs/>
                <w:color w:val="000000"/>
                <w:kern w:val="0"/>
                <w:sz w:val="22"/>
              </w:rPr>
              <w:t>1.00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一般公共服务支出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108.72</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107.72</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群众团体事务</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108.72</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107.72</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2012901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行政运行</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94.21</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93.21</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2012902</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一般行政管理事务</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0.08</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0.08</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2012999</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其他群众团体事务支出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14.44</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14.44</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社会保障和就业支出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行政事业单位离退休</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2080501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归口管理的行政单位离退休</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0.77</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0.77</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2080505</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机关事业单位基本养老保险缴费支出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12.93</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12.93</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医疗卫生与计划生育支出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21011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行政事业单位医疗</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2101101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行政单位医疗</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住房保障支出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22102</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住房改革支出</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2210201</w:t>
            </w:r>
          </w:p>
        </w:tc>
        <w:tc>
          <w:tcPr>
            <w:tcW w:w="45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住房公积金</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85"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050"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732"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3839CA">
        <w:trPr>
          <w:trHeight w:val="308"/>
        </w:trPr>
        <w:tc>
          <w:tcPr>
            <w:tcW w:w="14177" w:type="dxa"/>
            <w:gridSpan w:val="11"/>
            <w:tcBorders>
              <w:top w:val="nil"/>
              <w:left w:val="nil"/>
              <w:bottom w:val="nil"/>
              <w:right w:val="nil"/>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注：本表反映部门本年度取得的各项收入情况。</w:t>
            </w:r>
          </w:p>
        </w:tc>
      </w:tr>
    </w:tbl>
    <w:p w:rsidR="003839CA" w:rsidRDefault="003839CA" w:rsidP="00965C11">
      <w:pPr>
        <w:jc w:val="center"/>
        <w:rPr>
          <w:rFonts w:ascii="方正小标宋简体" w:eastAsia="方正小标宋简体" w:hAnsi="宋体" w:cs="Arial"/>
          <w:color w:val="000000"/>
          <w:kern w:val="0"/>
          <w:sz w:val="44"/>
          <w:szCs w:val="44"/>
        </w:rPr>
      </w:pPr>
    </w:p>
    <w:p w:rsidR="00FB56C3" w:rsidRDefault="00142F2D" w:rsidP="00965C11">
      <w:pPr>
        <w:jc w:val="center"/>
        <w:rPr>
          <w:rFonts w:ascii="方正小标宋简体" w:eastAsia="方正小标宋简体" w:hAnsi="宋体" w:cs="Arial"/>
          <w:color w:val="000000"/>
          <w:kern w:val="0"/>
          <w:szCs w:val="21"/>
        </w:rPr>
      </w:pPr>
      <w:r>
        <w:rPr>
          <w:rFonts w:ascii="方正小标宋简体" w:eastAsia="方正小标宋简体" w:hAnsi="宋体" w:cs="Arial" w:hint="eastAsia"/>
          <w:color w:val="000000"/>
          <w:kern w:val="0"/>
          <w:sz w:val="44"/>
          <w:szCs w:val="44"/>
        </w:rPr>
        <w:lastRenderedPageBreak/>
        <w:t>三、</w:t>
      </w:r>
      <w:r w:rsidR="00521B50" w:rsidRPr="00521B50">
        <w:rPr>
          <w:rFonts w:ascii="方正小标宋简体" w:eastAsia="方正小标宋简体" w:hAnsi="宋体" w:cs="Arial" w:hint="eastAsia"/>
          <w:color w:val="000000"/>
          <w:kern w:val="0"/>
          <w:sz w:val="44"/>
          <w:szCs w:val="44"/>
        </w:rPr>
        <w:t>支出决算表</w:t>
      </w:r>
    </w:p>
    <w:p w:rsidR="00521B50" w:rsidRDefault="00521B50" w:rsidP="007475BA">
      <w:pPr>
        <w:ind w:right="360" w:firstLineChars="6250" w:firstLine="12500"/>
        <w:rPr>
          <w:rFonts w:ascii="宋体" w:eastAsia="宋体" w:hAnsi="宋体" w:cs="Arial"/>
          <w:color w:val="000000"/>
          <w:kern w:val="0"/>
          <w:sz w:val="20"/>
          <w:szCs w:val="20"/>
        </w:rPr>
      </w:pPr>
      <w:r w:rsidRPr="00FB56C3">
        <w:rPr>
          <w:rFonts w:ascii="宋体" w:eastAsia="宋体" w:hAnsi="宋体" w:cs="Arial" w:hint="eastAsia"/>
          <w:color w:val="000000"/>
          <w:kern w:val="0"/>
          <w:sz w:val="20"/>
          <w:szCs w:val="20"/>
        </w:rPr>
        <w:t>公开03表</w:t>
      </w:r>
    </w:p>
    <w:p w:rsidR="00521B50" w:rsidRPr="00521B50" w:rsidRDefault="00521B50" w:rsidP="007475BA">
      <w:pPr>
        <w:ind w:firstLineChars="250" w:firstLine="500"/>
        <w:rPr>
          <w:szCs w:val="21"/>
        </w:rPr>
      </w:pPr>
      <w:r w:rsidRPr="00FB56C3">
        <w:rPr>
          <w:rFonts w:ascii="宋体" w:eastAsia="宋体" w:hAnsi="宋体" w:cs="Arial" w:hint="eastAsia"/>
          <w:color w:val="000000"/>
          <w:kern w:val="0"/>
          <w:sz w:val="20"/>
          <w:szCs w:val="20"/>
        </w:rPr>
        <w:t>部门：秦皇岛市归国华侨联合会</w:t>
      </w:r>
      <w:r>
        <w:rPr>
          <w:rFonts w:ascii="宋体" w:eastAsia="宋体" w:hAnsi="宋体" w:cs="Arial" w:hint="eastAsia"/>
          <w:color w:val="000000"/>
          <w:kern w:val="0"/>
          <w:sz w:val="20"/>
          <w:szCs w:val="20"/>
        </w:rPr>
        <w:t xml:space="preserve">                                                           </w:t>
      </w:r>
      <w:r w:rsidR="00965C11">
        <w:rPr>
          <w:rFonts w:ascii="宋体" w:eastAsia="宋体" w:hAnsi="宋体" w:cs="Arial" w:hint="eastAsia"/>
          <w:color w:val="000000"/>
          <w:kern w:val="0"/>
          <w:sz w:val="20"/>
          <w:szCs w:val="20"/>
        </w:rPr>
        <w:t xml:space="preserve">                            </w:t>
      </w:r>
      <w:r w:rsidR="00EB2CED">
        <w:rPr>
          <w:rFonts w:ascii="宋体" w:eastAsia="宋体" w:hAnsi="宋体" w:cs="Arial" w:hint="eastAsia"/>
          <w:color w:val="000000"/>
          <w:kern w:val="0"/>
          <w:sz w:val="20"/>
          <w:szCs w:val="20"/>
        </w:rPr>
        <w:t xml:space="preserve"> </w:t>
      </w:r>
      <w:r w:rsidRPr="00FB56C3">
        <w:rPr>
          <w:rFonts w:ascii="宋体" w:eastAsia="宋体" w:hAnsi="宋体" w:cs="Arial" w:hint="eastAsia"/>
          <w:color w:val="000000"/>
          <w:kern w:val="0"/>
          <w:sz w:val="20"/>
          <w:szCs w:val="20"/>
        </w:rPr>
        <w:t>金额单位：万元</w:t>
      </w:r>
    </w:p>
    <w:tbl>
      <w:tblPr>
        <w:tblW w:w="13450" w:type="dxa"/>
        <w:tblInd w:w="408" w:type="dxa"/>
        <w:tblLook w:val="04A0" w:firstRow="1" w:lastRow="0" w:firstColumn="1" w:lastColumn="0" w:noHBand="0" w:noVBand="1"/>
      </w:tblPr>
      <w:tblGrid>
        <w:gridCol w:w="436"/>
        <w:gridCol w:w="436"/>
        <w:gridCol w:w="436"/>
        <w:gridCol w:w="3867"/>
        <w:gridCol w:w="1701"/>
        <w:gridCol w:w="1276"/>
        <w:gridCol w:w="1134"/>
        <w:gridCol w:w="1559"/>
        <w:gridCol w:w="1134"/>
        <w:gridCol w:w="1528"/>
      </w:tblGrid>
      <w:tr w:rsidR="00FB56C3" w:rsidRPr="00FB56C3" w:rsidTr="00E6659B">
        <w:trPr>
          <w:trHeight w:val="312"/>
        </w:trPr>
        <w:tc>
          <w:tcPr>
            <w:tcW w:w="12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科目编码</w:t>
            </w:r>
          </w:p>
        </w:tc>
        <w:tc>
          <w:tcPr>
            <w:tcW w:w="3867" w:type="dxa"/>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科目名称</w:t>
            </w:r>
          </w:p>
        </w:tc>
        <w:tc>
          <w:tcPr>
            <w:tcW w:w="1701"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521B50">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本年支出合计</w:t>
            </w:r>
          </w:p>
        </w:tc>
        <w:tc>
          <w:tcPr>
            <w:tcW w:w="1276"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基本支出</w:t>
            </w:r>
          </w:p>
        </w:tc>
        <w:tc>
          <w:tcPr>
            <w:tcW w:w="1134"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项目支出</w:t>
            </w:r>
          </w:p>
        </w:tc>
        <w:tc>
          <w:tcPr>
            <w:tcW w:w="1559"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上缴上级支出</w:t>
            </w:r>
          </w:p>
        </w:tc>
        <w:tc>
          <w:tcPr>
            <w:tcW w:w="1134"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经营支出</w:t>
            </w:r>
          </w:p>
        </w:tc>
        <w:tc>
          <w:tcPr>
            <w:tcW w:w="1528"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对附属单位补助支出</w:t>
            </w:r>
          </w:p>
        </w:tc>
      </w:tr>
      <w:tr w:rsidR="00FB56C3" w:rsidRPr="00FB56C3" w:rsidTr="00E6659B">
        <w:trPr>
          <w:trHeight w:val="312"/>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38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28"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r>
      <w:tr w:rsidR="00FB56C3" w:rsidRPr="00FB56C3" w:rsidTr="00E6659B">
        <w:trPr>
          <w:trHeight w:val="312"/>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38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28"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r>
      <w:tr w:rsidR="00FB56C3" w:rsidRPr="00FB56C3" w:rsidTr="00E6659B">
        <w:trPr>
          <w:trHeight w:val="292"/>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3867"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59"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1528"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r>
      <w:tr w:rsidR="00FB56C3" w:rsidRPr="00FB56C3" w:rsidTr="00E6659B">
        <w:trPr>
          <w:trHeight w:val="308"/>
        </w:trPr>
        <w:tc>
          <w:tcPr>
            <w:tcW w:w="417"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类</w:t>
            </w:r>
          </w:p>
        </w:tc>
        <w:tc>
          <w:tcPr>
            <w:tcW w:w="417"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款</w:t>
            </w:r>
          </w:p>
        </w:tc>
        <w:tc>
          <w:tcPr>
            <w:tcW w:w="417"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项</w:t>
            </w:r>
          </w:p>
        </w:tc>
        <w:tc>
          <w:tcPr>
            <w:tcW w:w="3867"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栏次</w:t>
            </w:r>
          </w:p>
        </w:tc>
        <w:tc>
          <w:tcPr>
            <w:tcW w:w="1701"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1</w:t>
            </w:r>
          </w:p>
        </w:tc>
        <w:tc>
          <w:tcPr>
            <w:tcW w:w="1276"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2</w:t>
            </w:r>
          </w:p>
        </w:tc>
        <w:tc>
          <w:tcPr>
            <w:tcW w:w="1134"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3</w:t>
            </w:r>
          </w:p>
        </w:tc>
        <w:tc>
          <w:tcPr>
            <w:tcW w:w="1559"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4</w:t>
            </w:r>
          </w:p>
        </w:tc>
        <w:tc>
          <w:tcPr>
            <w:tcW w:w="1134"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5</w:t>
            </w:r>
          </w:p>
        </w:tc>
        <w:tc>
          <w:tcPr>
            <w:tcW w:w="1528" w:type="dxa"/>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6</w:t>
            </w:r>
          </w:p>
        </w:tc>
      </w:tr>
      <w:tr w:rsidR="00FB56C3" w:rsidRPr="00FB56C3" w:rsidTr="00E6659B">
        <w:trPr>
          <w:trHeight w:val="308"/>
        </w:trPr>
        <w:tc>
          <w:tcPr>
            <w:tcW w:w="41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417" w:type="dxa"/>
            <w:vMerge/>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417" w:type="dxa"/>
            <w:vMerge/>
            <w:tcBorders>
              <w:top w:val="nil"/>
              <w:left w:val="nil"/>
              <w:bottom w:val="single" w:sz="4" w:space="0" w:color="000000"/>
              <w:right w:val="single" w:sz="4" w:space="0" w:color="000000"/>
            </w:tcBorders>
            <w:shd w:val="clear" w:color="auto" w:fill="FFFFFF" w:themeFill="background1"/>
            <w:vAlign w:val="center"/>
            <w:hideMark/>
          </w:tcPr>
          <w:p w:rsidR="00FB56C3" w:rsidRPr="00FB56C3" w:rsidRDefault="00FB56C3" w:rsidP="00FB56C3">
            <w:pPr>
              <w:widowControl/>
              <w:jc w:val="left"/>
              <w:rPr>
                <w:rFonts w:ascii="宋体" w:eastAsia="宋体" w:hAnsi="宋体" w:cs="Arial"/>
                <w:color w:val="000000"/>
                <w:kern w:val="0"/>
                <w:sz w:val="22"/>
              </w:rPr>
            </w:pPr>
          </w:p>
        </w:tc>
        <w:tc>
          <w:tcPr>
            <w:tcW w:w="3867"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center"/>
              <w:rPr>
                <w:rFonts w:ascii="宋体" w:eastAsia="宋体" w:hAnsi="宋体" w:cs="Arial"/>
                <w:color w:val="000000"/>
                <w:kern w:val="0"/>
                <w:sz w:val="22"/>
              </w:rPr>
            </w:pPr>
            <w:r w:rsidRPr="00FB56C3">
              <w:rPr>
                <w:rFonts w:ascii="宋体" w:eastAsia="宋体" w:hAnsi="宋体" w:cs="Arial" w:hint="eastAsia"/>
                <w:color w:val="000000"/>
                <w:kern w:val="0"/>
                <w:sz w:val="22"/>
              </w:rPr>
              <w:t>合计</w:t>
            </w:r>
          </w:p>
        </w:tc>
        <w:tc>
          <w:tcPr>
            <w:tcW w:w="1701"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138.01</w:t>
            </w:r>
          </w:p>
        </w:tc>
        <w:tc>
          <w:tcPr>
            <w:tcW w:w="1276"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138.01</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0.00</w:t>
            </w:r>
          </w:p>
        </w:tc>
        <w:tc>
          <w:tcPr>
            <w:tcW w:w="1559"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0.00</w:t>
            </w:r>
          </w:p>
        </w:tc>
        <w:tc>
          <w:tcPr>
            <w:tcW w:w="1134"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0.00</w:t>
            </w:r>
          </w:p>
        </w:tc>
        <w:tc>
          <w:tcPr>
            <w:tcW w:w="1528" w:type="dxa"/>
            <w:tcBorders>
              <w:top w:val="nil"/>
              <w:left w:val="nil"/>
              <w:bottom w:val="single" w:sz="4" w:space="0" w:color="000000"/>
              <w:right w:val="single" w:sz="4" w:space="0" w:color="000000"/>
            </w:tcBorders>
            <w:shd w:val="clear" w:color="auto" w:fill="FFFFFF" w:themeFill="background1"/>
            <w:noWrap/>
            <w:vAlign w:val="center"/>
            <w:hideMark/>
          </w:tcPr>
          <w:p w:rsidR="00FB56C3" w:rsidRPr="00FB56C3" w:rsidRDefault="00FB56C3" w:rsidP="00FB56C3">
            <w:pPr>
              <w:widowControl/>
              <w:jc w:val="right"/>
              <w:rPr>
                <w:rFonts w:ascii="宋体" w:eastAsia="宋体" w:hAnsi="宋体" w:cs="Arial"/>
                <w:b/>
                <w:bCs/>
                <w:color w:val="000000"/>
                <w:kern w:val="0"/>
                <w:sz w:val="22"/>
              </w:rPr>
            </w:pPr>
            <w:r w:rsidRPr="00FB56C3">
              <w:rPr>
                <w:rFonts w:ascii="宋体" w:eastAsia="宋体" w:hAnsi="宋体" w:cs="Arial" w:hint="eastAsia"/>
                <w:b/>
                <w:bCs/>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一般公共服务支出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107.05</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107.05</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群众团体事务</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107.05</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107.05</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2012901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w:t>
            </w:r>
            <w:r w:rsidR="00233E6D">
              <w:rPr>
                <w:rFonts w:ascii="宋体" w:eastAsia="宋体" w:hAnsi="宋体" w:cs="Arial" w:hint="eastAsia"/>
                <w:color w:val="000000"/>
                <w:kern w:val="0"/>
                <w:sz w:val="22"/>
              </w:rPr>
              <w:t xml:space="preserve"> </w:t>
            </w:r>
            <w:r w:rsidRPr="00FB56C3">
              <w:rPr>
                <w:rFonts w:ascii="宋体" w:eastAsia="宋体" w:hAnsi="宋体" w:cs="Arial" w:hint="eastAsia"/>
                <w:color w:val="000000"/>
                <w:kern w:val="0"/>
                <w:sz w:val="22"/>
              </w:rPr>
              <w:t>行政运行</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92.54</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92.54</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2012902</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一般行政管理事务</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0.08</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0.08</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2012999</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其他群众团体事务支出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14.44</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14.44</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社会保障和就业支出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行政事业单位离退休</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13.70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2080501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归口管理的行政单位离退休</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0.77</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0.77</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2080505</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机关事业单位基本养老保险缴费支出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12.93</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12.93</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医疗卫生与计划生育支出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21011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行政事业单位医疗</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2101101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行政单位医疗</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9.49</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住房保障支出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22102</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住房改革支出</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233E6D">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2210201</w:t>
            </w:r>
          </w:p>
        </w:tc>
        <w:tc>
          <w:tcPr>
            <w:tcW w:w="3867"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233E6D">
            <w:pPr>
              <w:widowControl/>
              <w:rPr>
                <w:rFonts w:ascii="宋体" w:eastAsia="宋体" w:hAnsi="宋体" w:cs="Arial"/>
                <w:color w:val="000000"/>
                <w:kern w:val="0"/>
                <w:sz w:val="22"/>
              </w:rPr>
            </w:pPr>
            <w:r w:rsidRPr="00FB56C3">
              <w:rPr>
                <w:rFonts w:ascii="宋体" w:eastAsia="宋体" w:hAnsi="宋体" w:cs="Arial" w:hint="eastAsia"/>
                <w:color w:val="000000"/>
                <w:kern w:val="0"/>
                <w:sz w:val="22"/>
              </w:rPr>
              <w:t xml:space="preserve">  住房公积金</w:t>
            </w:r>
          </w:p>
        </w:tc>
        <w:tc>
          <w:tcPr>
            <w:tcW w:w="1701"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276"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7.76</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59"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c>
          <w:tcPr>
            <w:tcW w:w="1528" w:type="dxa"/>
            <w:tcBorders>
              <w:top w:val="nil"/>
              <w:left w:val="nil"/>
              <w:bottom w:val="single" w:sz="4" w:space="0" w:color="000000"/>
              <w:right w:val="single" w:sz="4" w:space="0" w:color="000000"/>
            </w:tcBorders>
            <w:shd w:val="clear" w:color="auto" w:fill="auto"/>
            <w:noWrap/>
            <w:vAlign w:val="center"/>
            <w:hideMark/>
          </w:tcPr>
          <w:p w:rsidR="00FB56C3" w:rsidRPr="00FB56C3" w:rsidRDefault="00FB56C3" w:rsidP="00FB56C3">
            <w:pPr>
              <w:widowControl/>
              <w:jc w:val="right"/>
              <w:rPr>
                <w:rFonts w:ascii="宋体" w:eastAsia="宋体" w:hAnsi="宋体" w:cs="Arial"/>
                <w:color w:val="000000"/>
                <w:kern w:val="0"/>
                <w:sz w:val="22"/>
              </w:rPr>
            </w:pPr>
            <w:r w:rsidRPr="00FB56C3">
              <w:rPr>
                <w:rFonts w:ascii="宋体" w:eastAsia="宋体" w:hAnsi="宋体" w:cs="Arial" w:hint="eastAsia"/>
                <w:color w:val="000000"/>
                <w:kern w:val="0"/>
                <w:sz w:val="22"/>
              </w:rPr>
              <w:t>0.00</w:t>
            </w:r>
          </w:p>
        </w:tc>
      </w:tr>
      <w:tr w:rsidR="00FB56C3" w:rsidRPr="00FB56C3" w:rsidTr="00965C11">
        <w:trPr>
          <w:trHeight w:val="308"/>
        </w:trPr>
        <w:tc>
          <w:tcPr>
            <w:tcW w:w="13450" w:type="dxa"/>
            <w:gridSpan w:val="10"/>
            <w:tcBorders>
              <w:top w:val="nil"/>
              <w:left w:val="nil"/>
              <w:bottom w:val="nil"/>
              <w:right w:val="nil"/>
            </w:tcBorders>
            <w:shd w:val="clear" w:color="auto" w:fill="auto"/>
            <w:noWrap/>
            <w:vAlign w:val="center"/>
            <w:hideMark/>
          </w:tcPr>
          <w:p w:rsidR="00FB56C3" w:rsidRPr="00FB56C3" w:rsidRDefault="00FB56C3" w:rsidP="00FB56C3">
            <w:pPr>
              <w:widowControl/>
              <w:jc w:val="left"/>
              <w:rPr>
                <w:rFonts w:ascii="宋体" w:eastAsia="宋体" w:hAnsi="宋体" w:cs="Arial"/>
                <w:color w:val="000000"/>
                <w:kern w:val="0"/>
                <w:sz w:val="22"/>
              </w:rPr>
            </w:pPr>
            <w:r w:rsidRPr="00FB56C3">
              <w:rPr>
                <w:rFonts w:ascii="宋体" w:eastAsia="宋体" w:hAnsi="宋体" w:cs="Arial" w:hint="eastAsia"/>
                <w:color w:val="000000"/>
                <w:kern w:val="0"/>
                <w:sz w:val="22"/>
              </w:rPr>
              <w:t>注：本表反映部门本年度各项支出情况。</w:t>
            </w:r>
          </w:p>
        </w:tc>
      </w:tr>
    </w:tbl>
    <w:p w:rsidR="00FB56C3" w:rsidRDefault="00FB56C3"/>
    <w:p w:rsidR="00FB56C3" w:rsidRDefault="00FB56C3">
      <w:pPr>
        <w:widowControl/>
        <w:jc w:val="left"/>
      </w:pPr>
      <w:r>
        <w:br w:type="page"/>
      </w:r>
    </w:p>
    <w:p w:rsidR="00340592" w:rsidRPr="00340592" w:rsidRDefault="00142F2D" w:rsidP="00340592">
      <w:pPr>
        <w:widowControl/>
        <w:jc w:val="center"/>
        <w:rPr>
          <w:sz w:val="44"/>
          <w:szCs w:val="44"/>
        </w:rPr>
      </w:pPr>
      <w:r>
        <w:rPr>
          <w:rFonts w:ascii="方正小标宋简体" w:eastAsia="方正小标宋简体" w:hAnsi="Arial" w:cs="Arial" w:hint="eastAsia"/>
          <w:color w:val="000000"/>
          <w:kern w:val="0"/>
          <w:sz w:val="44"/>
          <w:szCs w:val="44"/>
        </w:rPr>
        <w:lastRenderedPageBreak/>
        <w:t>四、</w:t>
      </w:r>
      <w:r w:rsidR="00340592" w:rsidRPr="00340592">
        <w:rPr>
          <w:rFonts w:ascii="方正小标宋简体" w:eastAsia="方正小标宋简体" w:hAnsi="Arial" w:cs="Arial" w:hint="eastAsia"/>
          <w:color w:val="000000"/>
          <w:kern w:val="0"/>
          <w:sz w:val="44"/>
          <w:szCs w:val="44"/>
        </w:rPr>
        <w:t>财政拨款收入支出决算总表</w:t>
      </w:r>
    </w:p>
    <w:p w:rsidR="00340592" w:rsidRDefault="00340592" w:rsidP="007475BA">
      <w:pPr>
        <w:widowControl/>
        <w:ind w:right="280" w:firstLineChars="5149" w:firstLine="8238"/>
        <w:jc w:val="center"/>
      </w:pPr>
      <w:r>
        <w:rPr>
          <w:rFonts w:ascii="宋体" w:eastAsia="宋体" w:hAnsi="宋体" w:cs="Arial" w:hint="eastAsia"/>
          <w:color w:val="000000"/>
          <w:kern w:val="0"/>
          <w:sz w:val="16"/>
          <w:szCs w:val="16"/>
        </w:rPr>
        <w:t xml:space="preserve">                                                         </w:t>
      </w:r>
      <w:r w:rsidRPr="00FB56C3">
        <w:rPr>
          <w:rFonts w:ascii="宋体" w:eastAsia="宋体" w:hAnsi="宋体" w:cs="Arial" w:hint="eastAsia"/>
          <w:color w:val="000000"/>
          <w:kern w:val="0"/>
          <w:sz w:val="16"/>
          <w:szCs w:val="16"/>
        </w:rPr>
        <w:t>公开04表</w:t>
      </w:r>
    </w:p>
    <w:p w:rsidR="00340592" w:rsidRDefault="00340592" w:rsidP="003839CA">
      <w:pPr>
        <w:widowControl/>
        <w:ind w:firstLineChars="450" w:firstLine="720"/>
        <w:jc w:val="left"/>
        <w:rPr>
          <w:rFonts w:ascii="宋体" w:eastAsia="宋体" w:hAnsi="宋体" w:cs="Arial"/>
          <w:color w:val="000000"/>
          <w:kern w:val="0"/>
          <w:sz w:val="16"/>
          <w:szCs w:val="16"/>
        </w:rPr>
      </w:pPr>
      <w:r w:rsidRPr="00FB56C3">
        <w:rPr>
          <w:rFonts w:ascii="宋体" w:eastAsia="宋体" w:hAnsi="宋体" w:cs="Arial" w:hint="eastAsia"/>
          <w:color w:val="000000"/>
          <w:kern w:val="0"/>
          <w:sz w:val="16"/>
          <w:szCs w:val="16"/>
        </w:rPr>
        <w:t>部门：秦皇岛市归国华侨联合会</w:t>
      </w:r>
      <w:r>
        <w:rPr>
          <w:rFonts w:ascii="宋体" w:eastAsia="宋体" w:hAnsi="宋体" w:cs="Arial" w:hint="eastAsia"/>
          <w:color w:val="000000"/>
          <w:kern w:val="0"/>
          <w:sz w:val="16"/>
          <w:szCs w:val="16"/>
        </w:rPr>
        <w:t xml:space="preserve">                                                                                                                            </w:t>
      </w:r>
      <w:r w:rsidRPr="00FB56C3">
        <w:rPr>
          <w:rFonts w:ascii="宋体" w:eastAsia="宋体" w:hAnsi="宋体" w:cs="Arial" w:hint="eastAsia"/>
          <w:color w:val="000000"/>
          <w:kern w:val="0"/>
          <w:sz w:val="16"/>
          <w:szCs w:val="16"/>
        </w:rPr>
        <w:t>金额单位：万元</w:t>
      </w:r>
    </w:p>
    <w:tbl>
      <w:tblPr>
        <w:tblW w:w="13467" w:type="dxa"/>
        <w:tblInd w:w="675" w:type="dxa"/>
        <w:shd w:val="clear" w:color="auto" w:fill="FFFFFF" w:themeFill="background1"/>
        <w:tblLook w:val="04A0" w:firstRow="1" w:lastRow="0" w:firstColumn="1" w:lastColumn="0" w:noHBand="0" w:noVBand="1"/>
      </w:tblPr>
      <w:tblGrid>
        <w:gridCol w:w="2798"/>
        <w:gridCol w:w="580"/>
        <w:gridCol w:w="1580"/>
        <w:gridCol w:w="4240"/>
        <w:gridCol w:w="582"/>
        <w:gridCol w:w="841"/>
        <w:gridCol w:w="1428"/>
        <w:gridCol w:w="1418"/>
      </w:tblGrid>
      <w:tr w:rsidR="00DB090B" w:rsidRPr="00DB090B" w:rsidTr="00171E7D">
        <w:trPr>
          <w:trHeight w:val="225"/>
        </w:trPr>
        <w:tc>
          <w:tcPr>
            <w:tcW w:w="49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收     入</w:t>
            </w:r>
          </w:p>
        </w:tc>
        <w:tc>
          <w:tcPr>
            <w:tcW w:w="8509" w:type="dxa"/>
            <w:gridSpan w:val="5"/>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支     出</w:t>
            </w:r>
          </w:p>
        </w:tc>
      </w:tr>
      <w:tr w:rsidR="00424E82" w:rsidRPr="00DB090B" w:rsidTr="00171E7D">
        <w:trPr>
          <w:trHeight w:val="292"/>
        </w:trPr>
        <w:tc>
          <w:tcPr>
            <w:tcW w:w="279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项目</w:t>
            </w:r>
          </w:p>
        </w:tc>
        <w:tc>
          <w:tcPr>
            <w:tcW w:w="580"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行次</w:t>
            </w:r>
          </w:p>
        </w:tc>
        <w:tc>
          <w:tcPr>
            <w:tcW w:w="1580"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金额</w:t>
            </w:r>
          </w:p>
        </w:tc>
        <w:tc>
          <w:tcPr>
            <w:tcW w:w="4240"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项目</w:t>
            </w:r>
          </w:p>
        </w:tc>
        <w:tc>
          <w:tcPr>
            <w:tcW w:w="582"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行次</w:t>
            </w:r>
          </w:p>
        </w:tc>
        <w:tc>
          <w:tcPr>
            <w:tcW w:w="841" w:type="dxa"/>
            <w:vMerge w:val="restart"/>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合计</w:t>
            </w:r>
          </w:p>
        </w:tc>
        <w:tc>
          <w:tcPr>
            <w:tcW w:w="1428"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一般公共预算财政拨款</w:t>
            </w:r>
          </w:p>
        </w:tc>
        <w:tc>
          <w:tcPr>
            <w:tcW w:w="1418" w:type="dxa"/>
            <w:vMerge w:val="restart"/>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center"/>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政府性基金预算财政拨款</w:t>
            </w:r>
          </w:p>
        </w:tc>
      </w:tr>
      <w:tr w:rsidR="00DB090B" w:rsidRPr="00DB090B" w:rsidTr="00171E7D">
        <w:trPr>
          <w:trHeight w:val="292"/>
        </w:trPr>
        <w:tc>
          <w:tcPr>
            <w:tcW w:w="279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580"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1580"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4240"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582"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841"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1428"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c>
          <w:tcPr>
            <w:tcW w:w="1418" w:type="dxa"/>
            <w:vMerge/>
            <w:tcBorders>
              <w:top w:val="nil"/>
              <w:left w:val="nil"/>
              <w:bottom w:val="single" w:sz="4" w:space="0" w:color="000000"/>
              <w:right w:val="single" w:sz="4" w:space="0" w:color="000000"/>
            </w:tcBorders>
            <w:shd w:val="clear" w:color="auto" w:fill="FFFFFF" w:themeFill="background1"/>
            <w:vAlign w:val="center"/>
            <w:hideMark/>
          </w:tcPr>
          <w:p w:rsidR="00DB090B" w:rsidRPr="00DB090B" w:rsidRDefault="00DB090B" w:rsidP="00DB090B">
            <w:pPr>
              <w:widowControl/>
              <w:jc w:val="left"/>
              <w:rPr>
                <w:rFonts w:ascii="宋体" w:eastAsia="宋体" w:hAnsi="宋体" w:cs="Arial"/>
                <w:color w:val="000000"/>
                <w:kern w:val="0"/>
                <w:sz w:val="18"/>
                <w:szCs w:val="18"/>
              </w:rPr>
            </w:pPr>
          </w:p>
        </w:tc>
      </w:tr>
      <w:tr w:rsidR="00424E82"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栏次</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一、一般公共预算财政拨款</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138.68</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一、一般公共服务支出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28</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106.05</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106.05</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二、政府性基金预算财政拨款</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二、外交支出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29</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三、国防支出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30</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四、公共安全支出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31</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五、教育支出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32</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6</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六、科学技术支出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33</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7</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七、文化体育与传媒支出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34</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8</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八、社会保障和就业支出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35</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13.70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13.70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9</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九、医疗卫生与计划生育支出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36</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9.49</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9.49</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10</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十、节能环保支出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37</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11</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十一、城乡社区支出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38</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12</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十二、农林水支出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39</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十三、交通运输支出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40</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14</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十四、资源勘探信息等支出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41</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15</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十五、商业服务业等支出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42</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16</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十六、金融支出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43</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17</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十七、援助其他地区支出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44</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18</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十八、国土海洋气象等支出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45</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19</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十九、住房保障支出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46</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7.76</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7.76</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20</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二十、粮油物资储备支出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47</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21</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二十一、其他支出</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48</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b/>
                <w:bCs/>
                <w:color w:val="000000"/>
                <w:kern w:val="0"/>
                <w:sz w:val="16"/>
                <w:szCs w:val="16"/>
              </w:rPr>
            </w:pPr>
            <w:r w:rsidRPr="00DB090B">
              <w:rPr>
                <w:rFonts w:ascii="宋体" w:eastAsia="宋体" w:hAnsi="宋体" w:cs="Arial" w:hint="eastAsia"/>
                <w:b/>
                <w:bCs/>
                <w:color w:val="000000"/>
                <w:kern w:val="0"/>
                <w:sz w:val="16"/>
                <w:szCs w:val="16"/>
              </w:rPr>
              <w:t>本年收入合计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22</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138.68</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b/>
                <w:bCs/>
                <w:color w:val="000000"/>
                <w:kern w:val="0"/>
                <w:sz w:val="16"/>
                <w:szCs w:val="16"/>
              </w:rPr>
            </w:pPr>
            <w:r w:rsidRPr="00DB090B">
              <w:rPr>
                <w:rFonts w:ascii="宋体" w:eastAsia="宋体" w:hAnsi="宋体" w:cs="Arial" w:hint="eastAsia"/>
                <w:b/>
                <w:bCs/>
                <w:color w:val="000000"/>
                <w:kern w:val="0"/>
                <w:sz w:val="16"/>
                <w:szCs w:val="16"/>
              </w:rPr>
              <w:t>本年支出合计</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49</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137.01</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137.01</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年初财政拨款结转和结余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23</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年末财政拨款结转和结余</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50</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1.67</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1.67</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一般公共预算财政拨款</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24</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51</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政府性基金预算财政拨款</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25</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52</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26</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lef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53</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 xml:space="preserve">　</w:t>
            </w:r>
          </w:p>
        </w:tc>
      </w:tr>
      <w:tr w:rsidR="00DB090B" w:rsidRPr="00DB090B" w:rsidTr="00171E7D">
        <w:trPr>
          <w:trHeight w:hRule="exact" w:val="227"/>
        </w:trPr>
        <w:tc>
          <w:tcPr>
            <w:tcW w:w="2798"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b/>
                <w:bCs/>
                <w:color w:val="000000"/>
                <w:kern w:val="0"/>
                <w:sz w:val="16"/>
                <w:szCs w:val="16"/>
              </w:rPr>
            </w:pPr>
            <w:r w:rsidRPr="00DB090B">
              <w:rPr>
                <w:rFonts w:ascii="宋体" w:eastAsia="宋体" w:hAnsi="宋体" w:cs="Arial" w:hint="eastAsia"/>
                <w:b/>
                <w:bCs/>
                <w:color w:val="000000"/>
                <w:kern w:val="0"/>
                <w:sz w:val="16"/>
                <w:szCs w:val="16"/>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27</w:t>
            </w:r>
          </w:p>
        </w:tc>
        <w:tc>
          <w:tcPr>
            <w:tcW w:w="158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138.68</w:t>
            </w:r>
          </w:p>
        </w:tc>
        <w:tc>
          <w:tcPr>
            <w:tcW w:w="4240"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b/>
                <w:bCs/>
                <w:color w:val="000000"/>
                <w:kern w:val="0"/>
                <w:sz w:val="16"/>
                <w:szCs w:val="16"/>
              </w:rPr>
            </w:pPr>
            <w:r w:rsidRPr="00DB090B">
              <w:rPr>
                <w:rFonts w:ascii="宋体" w:eastAsia="宋体" w:hAnsi="宋体" w:cs="Arial" w:hint="eastAsia"/>
                <w:b/>
                <w:bCs/>
                <w:color w:val="000000"/>
                <w:kern w:val="0"/>
                <w:sz w:val="16"/>
                <w:szCs w:val="16"/>
              </w:rPr>
              <w:t>总计</w:t>
            </w:r>
          </w:p>
        </w:tc>
        <w:tc>
          <w:tcPr>
            <w:tcW w:w="582"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center"/>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54</w:t>
            </w:r>
          </w:p>
        </w:tc>
        <w:tc>
          <w:tcPr>
            <w:tcW w:w="841"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138.68</w:t>
            </w:r>
          </w:p>
        </w:tc>
        <w:tc>
          <w:tcPr>
            <w:tcW w:w="142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138.68</w:t>
            </w:r>
          </w:p>
        </w:tc>
        <w:tc>
          <w:tcPr>
            <w:tcW w:w="1418" w:type="dxa"/>
            <w:tcBorders>
              <w:top w:val="nil"/>
              <w:left w:val="nil"/>
              <w:bottom w:val="single" w:sz="4" w:space="0" w:color="000000"/>
              <w:right w:val="single" w:sz="4" w:space="0" w:color="000000"/>
            </w:tcBorders>
            <w:shd w:val="clear" w:color="auto" w:fill="FFFFFF" w:themeFill="background1"/>
            <w:noWrap/>
            <w:vAlign w:val="center"/>
            <w:hideMark/>
          </w:tcPr>
          <w:p w:rsidR="00DB090B" w:rsidRPr="00DB090B" w:rsidRDefault="00DB090B" w:rsidP="00DB090B">
            <w:pPr>
              <w:widowControl/>
              <w:spacing w:line="220" w:lineRule="exact"/>
              <w:jc w:val="right"/>
              <w:rPr>
                <w:rFonts w:ascii="宋体" w:eastAsia="宋体" w:hAnsi="宋体" w:cs="Arial"/>
                <w:color w:val="000000"/>
                <w:kern w:val="0"/>
                <w:sz w:val="16"/>
                <w:szCs w:val="16"/>
              </w:rPr>
            </w:pPr>
            <w:r w:rsidRPr="00DB090B">
              <w:rPr>
                <w:rFonts w:ascii="宋体" w:eastAsia="宋体" w:hAnsi="宋体" w:cs="Arial" w:hint="eastAsia"/>
                <w:color w:val="000000"/>
                <w:kern w:val="0"/>
                <w:sz w:val="16"/>
                <w:szCs w:val="16"/>
              </w:rPr>
              <w:t>0.00</w:t>
            </w:r>
          </w:p>
        </w:tc>
      </w:tr>
      <w:tr w:rsidR="00DB090B" w:rsidRPr="00DB090B" w:rsidTr="00171E7D">
        <w:trPr>
          <w:trHeight w:val="308"/>
        </w:trPr>
        <w:tc>
          <w:tcPr>
            <w:tcW w:w="13467" w:type="dxa"/>
            <w:gridSpan w:val="8"/>
            <w:tcBorders>
              <w:top w:val="nil"/>
              <w:left w:val="nil"/>
              <w:bottom w:val="nil"/>
              <w:right w:val="nil"/>
            </w:tcBorders>
            <w:shd w:val="clear" w:color="auto" w:fill="FFFFFF" w:themeFill="background1"/>
            <w:noWrap/>
            <w:vAlign w:val="center"/>
            <w:hideMark/>
          </w:tcPr>
          <w:p w:rsidR="00DB090B" w:rsidRPr="00DB090B" w:rsidRDefault="00DB090B" w:rsidP="00DB090B">
            <w:pPr>
              <w:widowControl/>
              <w:jc w:val="left"/>
              <w:rPr>
                <w:rFonts w:ascii="宋体" w:eastAsia="宋体" w:hAnsi="宋体" w:cs="Arial"/>
                <w:color w:val="000000"/>
                <w:kern w:val="0"/>
                <w:sz w:val="18"/>
                <w:szCs w:val="18"/>
              </w:rPr>
            </w:pPr>
            <w:r w:rsidRPr="00DB090B">
              <w:rPr>
                <w:rFonts w:ascii="宋体" w:eastAsia="宋体" w:hAnsi="宋体" w:cs="Arial" w:hint="eastAsia"/>
                <w:color w:val="000000"/>
                <w:kern w:val="0"/>
                <w:sz w:val="18"/>
                <w:szCs w:val="18"/>
              </w:rPr>
              <w:t>注：本表反映部门本年度一般公共预算财政拨款和政府性基金预算财政拨款的总收支和年末结转结余的情况。</w:t>
            </w:r>
          </w:p>
        </w:tc>
      </w:tr>
    </w:tbl>
    <w:p w:rsidR="00DB090B" w:rsidRPr="00DB090B" w:rsidRDefault="00DB090B">
      <w:pPr>
        <w:widowControl/>
        <w:jc w:val="left"/>
      </w:pPr>
    </w:p>
    <w:p w:rsidR="0013706A" w:rsidRPr="0013706A" w:rsidRDefault="00142F2D" w:rsidP="0013706A">
      <w:pPr>
        <w:jc w:val="center"/>
        <w:rPr>
          <w:rFonts w:ascii="方正小标宋简体" w:eastAsia="方正小标宋简体" w:hAnsi="Arial" w:cs="Arial"/>
          <w:color w:val="000000"/>
          <w:kern w:val="0"/>
          <w:sz w:val="44"/>
          <w:szCs w:val="44"/>
        </w:rPr>
      </w:pPr>
      <w:r>
        <w:rPr>
          <w:rFonts w:ascii="方正小标宋简体" w:eastAsia="方正小标宋简体" w:hAnsi="Arial" w:cs="Arial" w:hint="eastAsia"/>
          <w:color w:val="000000"/>
          <w:kern w:val="0"/>
          <w:sz w:val="44"/>
          <w:szCs w:val="44"/>
        </w:rPr>
        <w:lastRenderedPageBreak/>
        <w:t>五、</w:t>
      </w:r>
      <w:r w:rsidR="0013706A" w:rsidRPr="0013706A">
        <w:rPr>
          <w:rFonts w:ascii="方正小标宋简体" w:eastAsia="方正小标宋简体" w:hAnsi="Arial" w:cs="Arial" w:hint="eastAsia"/>
          <w:color w:val="000000"/>
          <w:kern w:val="0"/>
          <w:sz w:val="44"/>
          <w:szCs w:val="44"/>
        </w:rPr>
        <w:t>一般公共预算财政拨款收入支出决算表</w:t>
      </w:r>
    </w:p>
    <w:p w:rsidR="0013706A" w:rsidRPr="0013706A" w:rsidRDefault="0013706A" w:rsidP="00521B50">
      <w:pPr>
        <w:widowControl/>
        <w:ind w:right="540"/>
        <w:jc w:val="right"/>
      </w:pPr>
      <w:r w:rsidRPr="00FB660F">
        <w:rPr>
          <w:rFonts w:ascii="宋体" w:eastAsia="宋体" w:hAnsi="宋体" w:cs="Arial" w:hint="eastAsia"/>
          <w:color w:val="000000"/>
          <w:kern w:val="0"/>
          <w:sz w:val="20"/>
          <w:szCs w:val="20"/>
        </w:rPr>
        <w:t>公开0</w:t>
      </w:r>
      <w:r w:rsidR="00660968">
        <w:rPr>
          <w:rFonts w:ascii="宋体" w:eastAsia="宋体" w:hAnsi="宋体" w:cs="Arial" w:hint="eastAsia"/>
          <w:color w:val="000000"/>
          <w:kern w:val="0"/>
          <w:sz w:val="20"/>
          <w:szCs w:val="20"/>
        </w:rPr>
        <w:t>5</w:t>
      </w:r>
      <w:r w:rsidRPr="00FB660F">
        <w:rPr>
          <w:rFonts w:ascii="宋体" w:eastAsia="宋体" w:hAnsi="宋体" w:cs="Arial" w:hint="eastAsia"/>
          <w:color w:val="000000"/>
          <w:kern w:val="0"/>
          <w:sz w:val="20"/>
          <w:szCs w:val="20"/>
        </w:rPr>
        <w:t>表</w:t>
      </w:r>
    </w:p>
    <w:p w:rsidR="00FB56C3" w:rsidRDefault="0013706A" w:rsidP="007475BA">
      <w:pPr>
        <w:ind w:firstLineChars="300" w:firstLine="600"/>
      </w:pPr>
      <w:r w:rsidRPr="00CB5477">
        <w:rPr>
          <w:rFonts w:ascii="宋体" w:eastAsia="宋体" w:hAnsi="宋体" w:cs="Arial" w:hint="eastAsia"/>
          <w:color w:val="000000"/>
          <w:kern w:val="0"/>
          <w:sz w:val="20"/>
          <w:szCs w:val="20"/>
        </w:rPr>
        <w:t>编制单位：秦皇岛市归国华侨联合会</w:t>
      </w:r>
      <w:r>
        <w:rPr>
          <w:rFonts w:ascii="宋体" w:eastAsia="宋体" w:hAnsi="宋体" w:cs="Arial" w:hint="eastAsia"/>
          <w:color w:val="000000"/>
          <w:kern w:val="0"/>
          <w:sz w:val="20"/>
          <w:szCs w:val="20"/>
        </w:rPr>
        <w:t xml:space="preserve">                                                                                      </w:t>
      </w:r>
      <w:r w:rsidRPr="00CB5477">
        <w:rPr>
          <w:rFonts w:ascii="宋体" w:eastAsia="宋体" w:hAnsi="宋体" w:cs="Arial" w:hint="eastAsia"/>
          <w:color w:val="000000"/>
          <w:kern w:val="0"/>
          <w:sz w:val="20"/>
          <w:szCs w:val="20"/>
        </w:rPr>
        <w:t>金额单位：万元</w:t>
      </w:r>
    </w:p>
    <w:tbl>
      <w:tblPr>
        <w:tblW w:w="13751" w:type="dxa"/>
        <w:tblInd w:w="392" w:type="dxa"/>
        <w:tblLook w:val="04A0" w:firstRow="1" w:lastRow="0" w:firstColumn="1" w:lastColumn="0" w:noHBand="0" w:noVBand="1"/>
      </w:tblPr>
      <w:tblGrid>
        <w:gridCol w:w="396"/>
        <w:gridCol w:w="396"/>
        <w:gridCol w:w="396"/>
        <w:gridCol w:w="3402"/>
        <w:gridCol w:w="709"/>
        <w:gridCol w:w="708"/>
        <w:gridCol w:w="709"/>
        <w:gridCol w:w="761"/>
        <w:gridCol w:w="761"/>
        <w:gridCol w:w="579"/>
        <w:gridCol w:w="761"/>
        <w:gridCol w:w="761"/>
        <w:gridCol w:w="709"/>
        <w:gridCol w:w="850"/>
        <w:gridCol w:w="709"/>
        <w:gridCol w:w="579"/>
        <w:gridCol w:w="851"/>
      </w:tblGrid>
      <w:tr w:rsidR="0013706A" w:rsidRPr="0013706A" w:rsidTr="00171E7D">
        <w:trPr>
          <w:trHeight w:val="308"/>
        </w:trPr>
        <w:tc>
          <w:tcPr>
            <w:tcW w:w="113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科目编码</w:t>
            </w:r>
          </w:p>
        </w:tc>
        <w:tc>
          <w:tcPr>
            <w:tcW w:w="3402"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科目名称</w:t>
            </w:r>
          </w:p>
        </w:tc>
        <w:tc>
          <w:tcPr>
            <w:tcW w:w="212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年初结转和结余</w:t>
            </w:r>
          </w:p>
        </w:tc>
        <w:tc>
          <w:tcPr>
            <w:tcW w:w="1985"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本年收入</w:t>
            </w:r>
          </w:p>
        </w:tc>
        <w:tc>
          <w:tcPr>
            <w:tcW w:w="212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本年支出</w:t>
            </w:r>
          </w:p>
        </w:tc>
        <w:tc>
          <w:tcPr>
            <w:tcW w:w="2977" w:type="dxa"/>
            <w:gridSpan w:val="4"/>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年末结转和结余</w:t>
            </w:r>
          </w:p>
        </w:tc>
      </w:tr>
      <w:tr w:rsidR="00521B50" w:rsidRPr="0013706A" w:rsidTr="00171E7D">
        <w:trPr>
          <w:trHeight w:val="525"/>
        </w:trPr>
        <w:tc>
          <w:tcPr>
            <w:tcW w:w="1135"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340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合计</w:t>
            </w:r>
          </w:p>
        </w:tc>
        <w:tc>
          <w:tcPr>
            <w:tcW w:w="708"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基本支出结转</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项目支出结转和结余</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合计</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基本      支出</w:t>
            </w:r>
          </w:p>
        </w:tc>
        <w:tc>
          <w:tcPr>
            <w:tcW w:w="567"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w:t>
            </w:r>
          </w:p>
        </w:tc>
        <w:tc>
          <w:tcPr>
            <w:tcW w:w="708"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合计</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基本    支出</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w:t>
            </w:r>
          </w:p>
        </w:tc>
        <w:tc>
          <w:tcPr>
            <w:tcW w:w="850"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合计</w:t>
            </w:r>
          </w:p>
        </w:tc>
        <w:tc>
          <w:tcPr>
            <w:tcW w:w="70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基本支出结转</w:t>
            </w:r>
          </w:p>
        </w:tc>
        <w:tc>
          <w:tcPr>
            <w:tcW w:w="1418" w:type="dxa"/>
            <w:gridSpan w:val="2"/>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项目支出结转和结余</w:t>
            </w:r>
          </w:p>
        </w:tc>
      </w:tr>
      <w:tr w:rsidR="00521B50" w:rsidRPr="0013706A" w:rsidTr="00171E7D">
        <w:trPr>
          <w:trHeight w:val="292"/>
        </w:trPr>
        <w:tc>
          <w:tcPr>
            <w:tcW w:w="1135"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340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8"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567"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8"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850"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567"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项目支出结转</w:t>
            </w:r>
          </w:p>
        </w:tc>
        <w:tc>
          <w:tcPr>
            <w:tcW w:w="851"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6"/>
                <w:szCs w:val="16"/>
              </w:rPr>
            </w:pPr>
            <w:r w:rsidRPr="00521B50">
              <w:rPr>
                <w:rFonts w:ascii="宋体" w:eastAsia="宋体" w:hAnsi="宋体" w:cs="Arial" w:hint="eastAsia"/>
                <w:color w:val="000000"/>
                <w:kern w:val="0"/>
                <w:sz w:val="16"/>
                <w:szCs w:val="16"/>
              </w:rPr>
              <w:t>项目支出结余</w:t>
            </w:r>
          </w:p>
        </w:tc>
      </w:tr>
      <w:tr w:rsidR="00521B50" w:rsidRPr="0013706A" w:rsidTr="00171E7D">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3402"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8"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567"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8"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850"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70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567"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c>
          <w:tcPr>
            <w:tcW w:w="851"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6"/>
                <w:szCs w:val="16"/>
              </w:rPr>
            </w:pPr>
          </w:p>
        </w:tc>
      </w:tr>
      <w:tr w:rsidR="00521B50" w:rsidRPr="0013706A" w:rsidTr="00171E7D">
        <w:trPr>
          <w:trHeight w:val="308"/>
        </w:trPr>
        <w:tc>
          <w:tcPr>
            <w:tcW w:w="378"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类</w:t>
            </w:r>
          </w:p>
        </w:tc>
        <w:tc>
          <w:tcPr>
            <w:tcW w:w="378"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款</w:t>
            </w:r>
          </w:p>
        </w:tc>
        <w:tc>
          <w:tcPr>
            <w:tcW w:w="379" w:type="dxa"/>
            <w:vMerge w:val="restart"/>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项</w:t>
            </w: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栏次</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w:t>
            </w:r>
          </w:p>
        </w:tc>
        <w:tc>
          <w:tcPr>
            <w:tcW w:w="708"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3</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4</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5</w:t>
            </w:r>
          </w:p>
        </w:tc>
        <w:tc>
          <w:tcPr>
            <w:tcW w:w="567"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6</w:t>
            </w:r>
          </w:p>
        </w:tc>
        <w:tc>
          <w:tcPr>
            <w:tcW w:w="708"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8</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11</w:t>
            </w:r>
          </w:p>
        </w:tc>
        <w:tc>
          <w:tcPr>
            <w:tcW w:w="567"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12</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w:t>
            </w:r>
          </w:p>
        </w:tc>
      </w:tr>
      <w:tr w:rsidR="00521B50" w:rsidRPr="0013706A" w:rsidTr="00171E7D">
        <w:trPr>
          <w:trHeight w:val="308"/>
        </w:trPr>
        <w:tc>
          <w:tcPr>
            <w:tcW w:w="378"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8"/>
                <w:szCs w:val="18"/>
              </w:rPr>
            </w:pPr>
          </w:p>
        </w:tc>
        <w:tc>
          <w:tcPr>
            <w:tcW w:w="378"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8"/>
                <w:szCs w:val="18"/>
              </w:rPr>
            </w:pPr>
          </w:p>
        </w:tc>
        <w:tc>
          <w:tcPr>
            <w:tcW w:w="379" w:type="dxa"/>
            <w:vMerge/>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left"/>
              <w:rPr>
                <w:rFonts w:ascii="宋体" w:eastAsia="宋体" w:hAnsi="宋体" w:cs="Arial"/>
                <w:color w:val="000000"/>
                <w:kern w:val="0"/>
                <w:sz w:val="18"/>
                <w:szCs w:val="18"/>
              </w:rPr>
            </w:pPr>
          </w:p>
        </w:tc>
        <w:tc>
          <w:tcPr>
            <w:tcW w:w="3402" w:type="dxa"/>
            <w:tcBorders>
              <w:top w:val="nil"/>
              <w:left w:val="nil"/>
              <w:bottom w:val="single" w:sz="4" w:space="0" w:color="000000"/>
              <w:right w:val="single" w:sz="4" w:space="0" w:color="000000"/>
            </w:tcBorders>
            <w:shd w:val="clear" w:color="auto" w:fill="FFFFFF" w:themeFill="background1"/>
            <w:vAlign w:val="center"/>
            <w:hideMark/>
          </w:tcPr>
          <w:p w:rsidR="0013706A" w:rsidRPr="00521B50" w:rsidRDefault="0013706A" w:rsidP="0013706A">
            <w:pPr>
              <w:widowControl/>
              <w:jc w:val="center"/>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合计</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708"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138.68</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138.68</w:t>
            </w:r>
          </w:p>
        </w:tc>
        <w:tc>
          <w:tcPr>
            <w:tcW w:w="567"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708"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137.01</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137.01</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850"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1.67</w:t>
            </w:r>
          </w:p>
        </w:tc>
        <w:tc>
          <w:tcPr>
            <w:tcW w:w="709"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1.67</w:t>
            </w:r>
          </w:p>
        </w:tc>
        <w:tc>
          <w:tcPr>
            <w:tcW w:w="567"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c>
          <w:tcPr>
            <w:tcW w:w="851" w:type="dxa"/>
            <w:tcBorders>
              <w:top w:val="nil"/>
              <w:left w:val="nil"/>
              <w:bottom w:val="single" w:sz="4" w:space="0" w:color="000000"/>
              <w:right w:val="single" w:sz="4" w:space="0" w:color="000000"/>
            </w:tcBorders>
            <w:shd w:val="clear" w:color="auto" w:fill="FFFFFF" w:themeFill="background1"/>
            <w:noWrap/>
            <w:vAlign w:val="center"/>
            <w:hideMark/>
          </w:tcPr>
          <w:p w:rsidR="0013706A" w:rsidRPr="00521B50" w:rsidRDefault="0013706A" w:rsidP="0013706A">
            <w:pPr>
              <w:widowControl/>
              <w:jc w:val="right"/>
              <w:rPr>
                <w:rFonts w:ascii="宋体" w:eastAsia="宋体" w:hAnsi="宋体" w:cs="Arial"/>
                <w:b/>
                <w:bCs/>
                <w:color w:val="000000"/>
                <w:kern w:val="0"/>
                <w:sz w:val="18"/>
                <w:szCs w:val="18"/>
              </w:rPr>
            </w:pPr>
            <w:r w:rsidRPr="00521B50">
              <w:rPr>
                <w:rFonts w:ascii="宋体" w:eastAsia="宋体" w:hAnsi="宋体" w:cs="Arial" w:hint="eastAsia"/>
                <w:b/>
                <w:bCs/>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一般公共服务支出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107.72</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107.72</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106.05</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106.05</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20129</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群众团体事务</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107.72</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107.72</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106.05</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106.05</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2012901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行政运行</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93.21</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93.21</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91.54</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91.54</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1.67</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2012902</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一般行政管理事务</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0.08</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0.08</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0.08</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0.08</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2012999</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其他群众团体事务支出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14.44</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14.44</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14.44</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14.44</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208</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社会保障和就业支出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20805</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行政事业单位离退休</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13.70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2080501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归口管理的行政单位离退休</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0.77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0.77</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0.77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0.77</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2080505</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机关事业单位基本养老保险缴费支出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12.93</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12.93</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12.93</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12.93</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210</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医疗卫生与计划生育支出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21011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行政事业单位医疗</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2101101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行政单位医疗</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9.49</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221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住房保障支出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22102</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住房改革支出</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521B50" w:rsidRPr="0013706A" w:rsidTr="00521B50">
        <w:trPr>
          <w:trHeight w:val="308"/>
        </w:trPr>
        <w:tc>
          <w:tcPr>
            <w:tcW w:w="1135"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2210201</w:t>
            </w:r>
          </w:p>
        </w:tc>
        <w:tc>
          <w:tcPr>
            <w:tcW w:w="3402"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 xml:space="preserve">  住房公积金</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7.76</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709"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567"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c>
          <w:tcPr>
            <w:tcW w:w="851" w:type="dxa"/>
            <w:tcBorders>
              <w:top w:val="nil"/>
              <w:left w:val="nil"/>
              <w:bottom w:val="single" w:sz="4" w:space="0" w:color="000000"/>
              <w:right w:val="single" w:sz="4" w:space="0" w:color="000000"/>
            </w:tcBorders>
            <w:shd w:val="clear" w:color="auto" w:fill="auto"/>
            <w:noWrap/>
            <w:vAlign w:val="center"/>
            <w:hideMark/>
          </w:tcPr>
          <w:p w:rsidR="0013706A" w:rsidRPr="00521B50" w:rsidRDefault="0013706A" w:rsidP="0013706A">
            <w:pPr>
              <w:widowControl/>
              <w:jc w:val="righ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0.00</w:t>
            </w:r>
          </w:p>
        </w:tc>
      </w:tr>
      <w:tr w:rsidR="0013706A" w:rsidRPr="0013706A" w:rsidTr="00521B50">
        <w:trPr>
          <w:trHeight w:val="308"/>
        </w:trPr>
        <w:tc>
          <w:tcPr>
            <w:tcW w:w="13751" w:type="dxa"/>
            <w:gridSpan w:val="17"/>
            <w:tcBorders>
              <w:top w:val="nil"/>
              <w:left w:val="nil"/>
              <w:bottom w:val="nil"/>
              <w:right w:val="nil"/>
            </w:tcBorders>
            <w:shd w:val="clear" w:color="auto" w:fill="auto"/>
            <w:noWrap/>
            <w:vAlign w:val="center"/>
            <w:hideMark/>
          </w:tcPr>
          <w:p w:rsidR="0013706A" w:rsidRPr="00521B50" w:rsidRDefault="0013706A" w:rsidP="0013706A">
            <w:pPr>
              <w:widowControl/>
              <w:jc w:val="left"/>
              <w:rPr>
                <w:rFonts w:ascii="宋体" w:eastAsia="宋体" w:hAnsi="宋体" w:cs="Arial"/>
                <w:color w:val="000000"/>
                <w:kern w:val="0"/>
                <w:sz w:val="18"/>
                <w:szCs w:val="18"/>
              </w:rPr>
            </w:pPr>
            <w:r w:rsidRPr="00521B50">
              <w:rPr>
                <w:rFonts w:ascii="宋体" w:eastAsia="宋体" w:hAnsi="宋体" w:cs="Arial" w:hint="eastAsia"/>
                <w:color w:val="000000"/>
                <w:kern w:val="0"/>
                <w:sz w:val="18"/>
                <w:szCs w:val="18"/>
              </w:rPr>
              <w:t>注：1.本表反映部门本年度一般公共预算财政拨款收入及支出情况。     2.本表</w:t>
            </w:r>
            <w:proofErr w:type="gramStart"/>
            <w:r w:rsidRPr="00521B50">
              <w:rPr>
                <w:rFonts w:ascii="宋体" w:eastAsia="宋体" w:hAnsi="宋体" w:cs="Arial" w:hint="eastAsia"/>
                <w:color w:val="000000"/>
                <w:kern w:val="0"/>
                <w:sz w:val="18"/>
                <w:szCs w:val="18"/>
              </w:rPr>
              <w:t>批复到项级</w:t>
            </w:r>
            <w:proofErr w:type="gramEnd"/>
            <w:r w:rsidRPr="00521B50">
              <w:rPr>
                <w:rFonts w:ascii="宋体" w:eastAsia="宋体" w:hAnsi="宋体" w:cs="Arial" w:hint="eastAsia"/>
                <w:color w:val="000000"/>
                <w:kern w:val="0"/>
                <w:sz w:val="18"/>
                <w:szCs w:val="18"/>
              </w:rPr>
              <w:t>科目。</w:t>
            </w:r>
          </w:p>
        </w:tc>
      </w:tr>
    </w:tbl>
    <w:p w:rsidR="009C3819" w:rsidRDefault="00142F2D" w:rsidP="009C3819">
      <w:pPr>
        <w:widowControl/>
        <w:jc w:val="center"/>
        <w:rPr>
          <w:rFonts w:ascii="方正小标宋简体" w:eastAsia="方正小标宋简体"/>
          <w:szCs w:val="21"/>
        </w:rPr>
      </w:pPr>
      <w:r>
        <w:rPr>
          <w:rFonts w:ascii="方正小标宋简体" w:eastAsia="方正小标宋简体" w:hint="eastAsia"/>
          <w:sz w:val="44"/>
          <w:szCs w:val="44"/>
        </w:rPr>
        <w:lastRenderedPageBreak/>
        <w:t>六、</w:t>
      </w:r>
      <w:r w:rsidR="00E567A2" w:rsidRPr="00E567A2">
        <w:rPr>
          <w:rFonts w:ascii="方正小标宋简体" w:eastAsia="方正小标宋简体" w:hint="eastAsia"/>
          <w:sz w:val="44"/>
          <w:szCs w:val="44"/>
        </w:rPr>
        <w:t>一般公共预算财政拨款基本支出决算表</w:t>
      </w:r>
    </w:p>
    <w:p w:rsidR="00E567A2" w:rsidRPr="0013706A" w:rsidRDefault="00E567A2" w:rsidP="007475BA">
      <w:pPr>
        <w:widowControl/>
        <w:ind w:right="390"/>
        <w:jc w:val="right"/>
      </w:pPr>
      <w:r w:rsidRPr="00FB660F">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6</w:t>
      </w:r>
      <w:r w:rsidRPr="00FB660F">
        <w:rPr>
          <w:rFonts w:ascii="宋体" w:eastAsia="宋体" w:hAnsi="宋体" w:cs="Arial" w:hint="eastAsia"/>
          <w:color w:val="000000"/>
          <w:kern w:val="0"/>
          <w:sz w:val="20"/>
          <w:szCs w:val="20"/>
        </w:rPr>
        <w:t>表</w:t>
      </w:r>
    </w:p>
    <w:p w:rsidR="00E567A2" w:rsidRDefault="00171E7D" w:rsidP="00E567A2">
      <w:r>
        <w:rPr>
          <w:rFonts w:ascii="宋体" w:eastAsia="宋体" w:hAnsi="宋体" w:cs="Arial" w:hint="eastAsia"/>
          <w:color w:val="000000"/>
          <w:kern w:val="0"/>
          <w:sz w:val="20"/>
          <w:szCs w:val="20"/>
        </w:rPr>
        <w:t xml:space="preserve">    </w:t>
      </w:r>
      <w:r w:rsidR="00E567A2" w:rsidRPr="00CB5477">
        <w:rPr>
          <w:rFonts w:ascii="宋体" w:eastAsia="宋体" w:hAnsi="宋体" w:cs="Arial" w:hint="eastAsia"/>
          <w:color w:val="000000"/>
          <w:kern w:val="0"/>
          <w:sz w:val="20"/>
          <w:szCs w:val="20"/>
        </w:rPr>
        <w:t>编制单位：秦皇岛市归国华侨联合会</w:t>
      </w:r>
      <w:r w:rsidR="00E567A2">
        <w:rPr>
          <w:rFonts w:ascii="宋体" w:eastAsia="宋体" w:hAnsi="宋体" w:cs="Arial" w:hint="eastAsia"/>
          <w:color w:val="000000"/>
          <w:kern w:val="0"/>
          <w:sz w:val="20"/>
          <w:szCs w:val="20"/>
        </w:rPr>
        <w:t xml:space="preserve">                                                                                       </w:t>
      </w:r>
      <w:r w:rsidR="009C3819">
        <w:rPr>
          <w:rFonts w:ascii="宋体" w:eastAsia="宋体" w:hAnsi="宋体" w:cs="Arial" w:hint="eastAsia"/>
          <w:color w:val="000000"/>
          <w:kern w:val="0"/>
          <w:sz w:val="20"/>
          <w:szCs w:val="20"/>
        </w:rPr>
        <w:t xml:space="preserve">  </w:t>
      </w:r>
      <w:r w:rsidR="00E567A2" w:rsidRPr="00CB5477">
        <w:rPr>
          <w:rFonts w:ascii="宋体" w:eastAsia="宋体" w:hAnsi="宋体" w:cs="Arial" w:hint="eastAsia"/>
          <w:color w:val="000000"/>
          <w:kern w:val="0"/>
          <w:sz w:val="20"/>
          <w:szCs w:val="20"/>
        </w:rPr>
        <w:t>金额单位：万元</w:t>
      </w:r>
    </w:p>
    <w:tbl>
      <w:tblPr>
        <w:tblW w:w="13921" w:type="dxa"/>
        <w:tblInd w:w="250" w:type="dxa"/>
        <w:shd w:val="clear" w:color="auto" w:fill="FFFFFF" w:themeFill="background1"/>
        <w:tblLook w:val="04A0" w:firstRow="1" w:lastRow="0" w:firstColumn="1" w:lastColumn="0" w:noHBand="0" w:noVBand="1"/>
      </w:tblPr>
      <w:tblGrid>
        <w:gridCol w:w="709"/>
        <w:gridCol w:w="3394"/>
        <w:gridCol w:w="818"/>
        <w:gridCol w:w="740"/>
        <w:gridCol w:w="3060"/>
        <w:gridCol w:w="720"/>
        <w:gridCol w:w="740"/>
        <w:gridCol w:w="3020"/>
        <w:gridCol w:w="720"/>
      </w:tblGrid>
      <w:tr w:rsidR="009C3819" w:rsidRPr="009C3819" w:rsidTr="00171E7D">
        <w:trPr>
          <w:trHeight w:val="255"/>
        </w:trPr>
        <w:tc>
          <w:tcPr>
            <w:tcW w:w="492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人员经费</w:t>
            </w:r>
          </w:p>
        </w:tc>
        <w:tc>
          <w:tcPr>
            <w:tcW w:w="9000" w:type="dxa"/>
            <w:gridSpan w:val="6"/>
            <w:tcBorders>
              <w:top w:val="single" w:sz="4" w:space="0" w:color="000000"/>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公用经费</w:t>
            </w:r>
          </w:p>
        </w:tc>
      </w:tr>
      <w:tr w:rsidR="009C3819" w:rsidRPr="009C3819" w:rsidTr="00171E7D">
        <w:trPr>
          <w:trHeight w:val="292"/>
        </w:trPr>
        <w:tc>
          <w:tcPr>
            <w:tcW w:w="70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科目编码</w:t>
            </w:r>
          </w:p>
        </w:tc>
        <w:tc>
          <w:tcPr>
            <w:tcW w:w="3394"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科目名称</w:t>
            </w:r>
          </w:p>
        </w:tc>
        <w:tc>
          <w:tcPr>
            <w:tcW w:w="818"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金额</w:t>
            </w:r>
          </w:p>
        </w:tc>
        <w:tc>
          <w:tcPr>
            <w:tcW w:w="74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科目编码</w:t>
            </w:r>
          </w:p>
        </w:tc>
        <w:tc>
          <w:tcPr>
            <w:tcW w:w="306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科目名称</w:t>
            </w:r>
          </w:p>
        </w:tc>
        <w:tc>
          <w:tcPr>
            <w:tcW w:w="72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金额</w:t>
            </w:r>
          </w:p>
        </w:tc>
        <w:tc>
          <w:tcPr>
            <w:tcW w:w="74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科目编码</w:t>
            </w:r>
          </w:p>
        </w:tc>
        <w:tc>
          <w:tcPr>
            <w:tcW w:w="302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科目名称</w:t>
            </w:r>
          </w:p>
        </w:tc>
        <w:tc>
          <w:tcPr>
            <w:tcW w:w="720" w:type="dxa"/>
            <w:vMerge w:val="restart"/>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center"/>
              <w:rPr>
                <w:rFonts w:ascii="宋体" w:eastAsia="宋体" w:hAnsi="宋体" w:cs="Arial"/>
                <w:color w:val="000000"/>
                <w:kern w:val="0"/>
                <w:sz w:val="22"/>
              </w:rPr>
            </w:pPr>
            <w:r w:rsidRPr="009C3819">
              <w:rPr>
                <w:rFonts w:ascii="宋体" w:eastAsia="宋体" w:hAnsi="宋体" w:cs="Arial" w:hint="eastAsia"/>
                <w:color w:val="000000"/>
                <w:kern w:val="0"/>
                <w:sz w:val="22"/>
              </w:rPr>
              <w:t>金额</w:t>
            </w:r>
          </w:p>
        </w:tc>
      </w:tr>
      <w:tr w:rsidR="009C3819" w:rsidRPr="009C3819" w:rsidTr="00171E7D">
        <w:trPr>
          <w:trHeight w:val="292"/>
        </w:trPr>
        <w:tc>
          <w:tcPr>
            <w:tcW w:w="70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3394"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818"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74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306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72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74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302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c>
          <w:tcPr>
            <w:tcW w:w="720" w:type="dxa"/>
            <w:vMerge/>
            <w:tcBorders>
              <w:top w:val="nil"/>
              <w:left w:val="nil"/>
              <w:bottom w:val="single" w:sz="4" w:space="0" w:color="000000"/>
              <w:right w:val="single" w:sz="4" w:space="0" w:color="000000"/>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工资福利支出</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84.36</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商品和服务支出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34.54</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其他资本性支出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2.08</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30101</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基本工资</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29.12</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30201</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办公费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3.47</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31001</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房屋建筑物购建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30102</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津贴补贴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25.33</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30202</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印刷费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0.49</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31002</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办公设备购置</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2.08</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30103</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奖金</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7.48</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30203</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咨询费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31003</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专用设备购置</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30104</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其他社会保障缴费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22.42</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30204</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手续费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31005</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基础设施建设</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30106</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伙食补助费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30205</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水费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31006</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大型修缮</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30107</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绩效工资</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30206</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电费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31007</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信息网络及软件购置更新</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30108</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机关事业单位基本养老保险缴费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30207</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邮电费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5.05</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31008</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物资储备</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30109</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职业年金缴费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30208</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取暖费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31009</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土地补偿</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30199</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其他工资福利支出</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30209</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物业管理费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31010</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安置补助</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对个人和家庭的补助</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16.04</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30211</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差旅费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0.81</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31011</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地上附着物和青苗补偿</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30301</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离休费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30212</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因公出国（境）费用</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5.95</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31012</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拆迁补偿</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30302</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退休费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30213</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维修(护)费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31013</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公务用车购置</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30303</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退职（役）费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30214</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租赁费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31019</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其他交通工具购置</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30304</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抚恤金</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30215</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会议费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31020</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产权参股</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30305</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生活补助</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30216</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培训费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0.81</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31099</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其他资本性支出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30306</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救济费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30217</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公务接待费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0.37</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304</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对企事业单位的补贴</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30307</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医疗费</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30218</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专用材料费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30401</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企业政策性补贴</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30308</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助学金</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30224</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被装购置费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30402</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事业单位补贴</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30309</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奖励金</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30225</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专用燃料费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30403</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财政贴息</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30310</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生产补贴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30226</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劳务费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30499</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其他对企事业单位的补贴</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30311</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住房公积金</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7.76</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30227</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委托业务费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307</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债务利息支出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30312</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提租补贴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30228</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工会经费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1.18</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30701</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国内债务付息</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30313</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购房补贴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30229</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福利费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30707</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国外债务付息</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30314</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采暖补贴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5.21</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30231</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公务用车运行维护费</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2.02</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399</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其他支出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30315</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物业服务补贴</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2.10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30239</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其他交通费用</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7.22</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39906</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赠与</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30399</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其他对个人和家庭的补助支出</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0.97</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30240</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税金及附加费用</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0.00</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r>
      <w:tr w:rsidR="009C3819" w:rsidRPr="009C3819" w:rsidTr="00171E7D">
        <w:trPr>
          <w:trHeight w:hRule="exact" w:val="227"/>
        </w:trPr>
        <w:tc>
          <w:tcPr>
            <w:tcW w:w="709"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3394"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30299</w:t>
            </w:r>
          </w:p>
        </w:tc>
        <w:tc>
          <w:tcPr>
            <w:tcW w:w="306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其他商品和服务支出</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5.17</w:t>
            </w:r>
          </w:p>
        </w:tc>
        <w:tc>
          <w:tcPr>
            <w:tcW w:w="74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30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lef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 xml:space="preserve">　</w:t>
            </w:r>
          </w:p>
        </w:tc>
      </w:tr>
      <w:tr w:rsidR="009C3819" w:rsidRPr="009C3819" w:rsidTr="00171E7D">
        <w:trPr>
          <w:trHeight w:hRule="exact" w:val="227"/>
        </w:trPr>
        <w:tc>
          <w:tcPr>
            <w:tcW w:w="4103"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center"/>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人员经费合计</w:t>
            </w:r>
          </w:p>
        </w:tc>
        <w:tc>
          <w:tcPr>
            <w:tcW w:w="818"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100.39</w:t>
            </w:r>
          </w:p>
        </w:tc>
        <w:tc>
          <w:tcPr>
            <w:tcW w:w="8280" w:type="dxa"/>
            <w:gridSpan w:val="5"/>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center"/>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公用经费合计</w:t>
            </w:r>
          </w:p>
        </w:tc>
        <w:tc>
          <w:tcPr>
            <w:tcW w:w="720" w:type="dxa"/>
            <w:tcBorders>
              <w:top w:val="nil"/>
              <w:left w:val="nil"/>
              <w:bottom w:val="single" w:sz="4" w:space="0" w:color="000000"/>
              <w:right w:val="single" w:sz="4" w:space="0" w:color="000000"/>
            </w:tcBorders>
            <w:shd w:val="clear" w:color="auto" w:fill="FFFFFF" w:themeFill="background1"/>
            <w:noWrap/>
            <w:vAlign w:val="center"/>
            <w:hideMark/>
          </w:tcPr>
          <w:p w:rsidR="009C3819" w:rsidRPr="009C3819" w:rsidRDefault="009C3819" w:rsidP="00340592">
            <w:pPr>
              <w:widowControl/>
              <w:spacing w:line="220" w:lineRule="exact"/>
              <w:jc w:val="right"/>
              <w:rPr>
                <w:rFonts w:ascii="宋体" w:eastAsia="宋体" w:hAnsi="宋体" w:cs="Arial"/>
                <w:color w:val="000000"/>
                <w:kern w:val="0"/>
                <w:sz w:val="18"/>
                <w:szCs w:val="18"/>
              </w:rPr>
            </w:pPr>
            <w:r w:rsidRPr="009C3819">
              <w:rPr>
                <w:rFonts w:ascii="宋体" w:eastAsia="宋体" w:hAnsi="宋体" w:cs="Arial" w:hint="eastAsia"/>
                <w:color w:val="000000"/>
                <w:kern w:val="0"/>
                <w:sz w:val="18"/>
                <w:szCs w:val="18"/>
              </w:rPr>
              <w:t>36.61</w:t>
            </w:r>
          </w:p>
        </w:tc>
      </w:tr>
      <w:tr w:rsidR="009C3819" w:rsidRPr="009C3819" w:rsidTr="00171E7D">
        <w:trPr>
          <w:trHeight w:val="308"/>
        </w:trPr>
        <w:tc>
          <w:tcPr>
            <w:tcW w:w="13921" w:type="dxa"/>
            <w:gridSpan w:val="9"/>
            <w:tcBorders>
              <w:top w:val="nil"/>
              <w:left w:val="nil"/>
              <w:bottom w:val="nil"/>
              <w:right w:val="nil"/>
            </w:tcBorders>
            <w:shd w:val="clear" w:color="auto" w:fill="FFFFFF" w:themeFill="background1"/>
            <w:vAlign w:val="center"/>
            <w:hideMark/>
          </w:tcPr>
          <w:p w:rsidR="009C3819" w:rsidRPr="009C3819" w:rsidRDefault="009C3819" w:rsidP="009C3819">
            <w:pPr>
              <w:widowControl/>
              <w:jc w:val="left"/>
              <w:rPr>
                <w:rFonts w:ascii="宋体" w:eastAsia="宋体" w:hAnsi="宋体" w:cs="Arial"/>
                <w:color w:val="000000"/>
                <w:kern w:val="0"/>
                <w:sz w:val="22"/>
              </w:rPr>
            </w:pPr>
            <w:r w:rsidRPr="009C3819">
              <w:rPr>
                <w:rFonts w:ascii="宋体" w:eastAsia="宋体" w:hAnsi="宋体" w:cs="Arial" w:hint="eastAsia"/>
                <w:color w:val="000000"/>
                <w:kern w:val="0"/>
                <w:sz w:val="22"/>
              </w:rPr>
              <w:t>注：本表反映部门本年度一般公共预算财政拨款基本支出情况。</w:t>
            </w:r>
          </w:p>
        </w:tc>
      </w:tr>
    </w:tbl>
    <w:p w:rsidR="0013706A" w:rsidRDefault="0013706A"/>
    <w:p w:rsidR="00660968" w:rsidRDefault="00142F2D" w:rsidP="00660968">
      <w:pPr>
        <w:jc w:val="center"/>
      </w:pPr>
      <w:r>
        <w:rPr>
          <w:rFonts w:ascii="方正小标宋简体" w:eastAsia="方正小标宋简体" w:hAnsi="宋体" w:cs="Arial" w:hint="eastAsia"/>
          <w:color w:val="000000"/>
          <w:kern w:val="0"/>
          <w:sz w:val="44"/>
          <w:szCs w:val="44"/>
        </w:rPr>
        <w:t>七、</w:t>
      </w:r>
      <w:r w:rsidR="00660968" w:rsidRPr="00FB660F">
        <w:rPr>
          <w:rFonts w:ascii="方正小标宋简体" w:eastAsia="方正小标宋简体" w:hAnsi="宋体" w:cs="Arial" w:hint="eastAsia"/>
          <w:color w:val="000000"/>
          <w:kern w:val="0"/>
          <w:sz w:val="44"/>
          <w:szCs w:val="44"/>
        </w:rPr>
        <w:t>政府性基金预算财政拨款收入支出决算表</w:t>
      </w:r>
    </w:p>
    <w:p w:rsidR="00660968" w:rsidRPr="0013706A" w:rsidRDefault="00660968" w:rsidP="007475BA">
      <w:pPr>
        <w:widowControl/>
        <w:ind w:right="450" w:firstLineChars="6250" w:firstLine="12500"/>
      </w:pPr>
      <w:r w:rsidRPr="00FB660F">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7</w:t>
      </w:r>
      <w:r w:rsidRPr="00FB660F">
        <w:rPr>
          <w:rFonts w:ascii="宋体" w:eastAsia="宋体" w:hAnsi="宋体" w:cs="Arial" w:hint="eastAsia"/>
          <w:color w:val="000000"/>
          <w:kern w:val="0"/>
          <w:sz w:val="20"/>
          <w:szCs w:val="20"/>
        </w:rPr>
        <w:t>表</w:t>
      </w:r>
    </w:p>
    <w:p w:rsidR="00660968" w:rsidRDefault="00660968" w:rsidP="007475BA">
      <w:pPr>
        <w:ind w:firstLineChars="200" w:firstLine="400"/>
      </w:pPr>
      <w:r w:rsidRPr="00CB5477">
        <w:rPr>
          <w:rFonts w:ascii="宋体" w:eastAsia="宋体" w:hAnsi="宋体" w:cs="Arial" w:hint="eastAsia"/>
          <w:color w:val="000000"/>
          <w:kern w:val="0"/>
          <w:sz w:val="20"/>
          <w:szCs w:val="20"/>
        </w:rPr>
        <w:t>编制单位：秦皇岛市归国华侨联合会</w:t>
      </w:r>
      <w:r>
        <w:rPr>
          <w:rFonts w:ascii="宋体" w:eastAsia="宋体" w:hAnsi="宋体" w:cs="Arial" w:hint="eastAsia"/>
          <w:color w:val="000000"/>
          <w:kern w:val="0"/>
          <w:sz w:val="20"/>
          <w:szCs w:val="20"/>
        </w:rPr>
        <w:t xml:space="preserve">                                                                 </w:t>
      </w:r>
      <w:r w:rsidR="007475B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 xml:space="preserve"> </w:t>
      </w:r>
      <w:r w:rsidRPr="00CB5477">
        <w:rPr>
          <w:rFonts w:ascii="宋体" w:eastAsia="宋体" w:hAnsi="宋体" w:cs="Arial" w:hint="eastAsia"/>
          <w:color w:val="000000"/>
          <w:kern w:val="0"/>
          <w:sz w:val="20"/>
          <w:szCs w:val="20"/>
        </w:rPr>
        <w:t>金额单位：万元</w:t>
      </w:r>
    </w:p>
    <w:tbl>
      <w:tblPr>
        <w:tblW w:w="13459" w:type="dxa"/>
        <w:tblInd w:w="281" w:type="dxa"/>
        <w:tblLook w:val="04A0" w:firstRow="1" w:lastRow="0" w:firstColumn="1" w:lastColumn="0" w:noHBand="0" w:noVBand="1"/>
      </w:tblPr>
      <w:tblGrid>
        <w:gridCol w:w="436"/>
        <w:gridCol w:w="436"/>
        <w:gridCol w:w="436"/>
        <w:gridCol w:w="610"/>
        <w:gridCol w:w="893"/>
        <w:gridCol w:w="893"/>
        <w:gridCol w:w="892"/>
        <w:gridCol w:w="892"/>
        <w:gridCol w:w="892"/>
        <w:gridCol w:w="892"/>
        <w:gridCol w:w="892"/>
        <w:gridCol w:w="892"/>
        <w:gridCol w:w="892"/>
        <w:gridCol w:w="892"/>
        <w:gridCol w:w="892"/>
        <w:gridCol w:w="892"/>
        <w:gridCol w:w="892"/>
      </w:tblGrid>
      <w:tr w:rsidR="00660968" w:rsidRPr="00660968" w:rsidTr="00171E7D">
        <w:trPr>
          <w:trHeight w:val="308"/>
        </w:trPr>
        <w:tc>
          <w:tcPr>
            <w:tcW w:w="12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科目编码</w:t>
            </w:r>
          </w:p>
        </w:tc>
        <w:tc>
          <w:tcPr>
            <w:tcW w:w="61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科目名称</w:t>
            </w:r>
          </w:p>
        </w:tc>
        <w:tc>
          <w:tcPr>
            <w:tcW w:w="267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年初结转和结余</w:t>
            </w:r>
          </w:p>
        </w:tc>
        <w:tc>
          <w:tcPr>
            <w:tcW w:w="267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本年收入</w:t>
            </w:r>
          </w:p>
        </w:tc>
        <w:tc>
          <w:tcPr>
            <w:tcW w:w="2676"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本年支出</w:t>
            </w:r>
          </w:p>
        </w:tc>
        <w:tc>
          <w:tcPr>
            <w:tcW w:w="3568" w:type="dxa"/>
            <w:gridSpan w:val="4"/>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年末结转和结余</w:t>
            </w:r>
          </w:p>
        </w:tc>
      </w:tr>
      <w:tr w:rsidR="00660968" w:rsidRPr="00660968" w:rsidTr="00171E7D">
        <w:trPr>
          <w:trHeight w:val="570"/>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61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3"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合计</w:t>
            </w:r>
          </w:p>
        </w:tc>
        <w:tc>
          <w:tcPr>
            <w:tcW w:w="893"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基本支出结转</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项目支出结转和结余</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合计</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基本</w:t>
            </w:r>
            <w:r>
              <w:rPr>
                <w:rFonts w:ascii="宋体" w:eastAsia="宋体" w:hAnsi="宋体" w:cs="Arial" w:hint="eastAsia"/>
                <w:color w:val="000000"/>
                <w:kern w:val="0"/>
                <w:sz w:val="22"/>
              </w:rPr>
              <w:t xml:space="preserve"> </w:t>
            </w:r>
            <w:r w:rsidRPr="00660968">
              <w:rPr>
                <w:rFonts w:ascii="宋体" w:eastAsia="宋体" w:hAnsi="宋体" w:cs="Arial" w:hint="eastAsia"/>
                <w:color w:val="000000"/>
                <w:kern w:val="0"/>
                <w:sz w:val="22"/>
              </w:rPr>
              <w:t>支出</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w:t>
            </w:r>
            <w:r>
              <w:rPr>
                <w:rFonts w:ascii="宋体" w:eastAsia="宋体" w:hAnsi="宋体" w:cs="Arial" w:hint="eastAsia"/>
                <w:color w:val="000000"/>
                <w:kern w:val="0"/>
                <w:sz w:val="22"/>
              </w:rPr>
              <w:t xml:space="preserve"> </w:t>
            </w:r>
            <w:r w:rsidRPr="00660968">
              <w:rPr>
                <w:rFonts w:ascii="宋体" w:eastAsia="宋体" w:hAnsi="宋体" w:cs="Arial" w:hint="eastAsia"/>
                <w:color w:val="000000"/>
                <w:kern w:val="0"/>
                <w:sz w:val="22"/>
              </w:rPr>
              <w:t>支出</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合计</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基本</w:t>
            </w:r>
            <w:r>
              <w:rPr>
                <w:rFonts w:ascii="宋体" w:eastAsia="宋体" w:hAnsi="宋体" w:cs="Arial" w:hint="eastAsia"/>
                <w:color w:val="000000"/>
                <w:kern w:val="0"/>
                <w:sz w:val="22"/>
              </w:rPr>
              <w:t xml:space="preserve"> </w:t>
            </w:r>
            <w:r w:rsidRPr="00660968">
              <w:rPr>
                <w:rFonts w:ascii="宋体" w:eastAsia="宋体" w:hAnsi="宋体" w:cs="Arial" w:hint="eastAsia"/>
                <w:color w:val="000000"/>
                <w:kern w:val="0"/>
                <w:sz w:val="22"/>
              </w:rPr>
              <w:t>支出</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w:t>
            </w:r>
            <w:r>
              <w:rPr>
                <w:rFonts w:ascii="宋体" w:eastAsia="宋体" w:hAnsi="宋体" w:cs="Arial" w:hint="eastAsia"/>
                <w:color w:val="000000"/>
                <w:kern w:val="0"/>
                <w:sz w:val="22"/>
              </w:rPr>
              <w:t xml:space="preserve"> </w:t>
            </w:r>
            <w:r w:rsidRPr="00660968">
              <w:rPr>
                <w:rFonts w:ascii="宋体" w:eastAsia="宋体" w:hAnsi="宋体" w:cs="Arial" w:hint="eastAsia"/>
                <w:color w:val="000000"/>
                <w:kern w:val="0"/>
                <w:sz w:val="22"/>
              </w:rPr>
              <w:t>支出</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合计</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基本支出结转</w:t>
            </w:r>
          </w:p>
        </w:tc>
        <w:tc>
          <w:tcPr>
            <w:tcW w:w="1784" w:type="dxa"/>
            <w:gridSpan w:val="2"/>
            <w:tcBorders>
              <w:top w:val="nil"/>
              <w:left w:val="nil"/>
              <w:bottom w:val="single" w:sz="4" w:space="0" w:color="000000"/>
              <w:right w:val="single" w:sz="4" w:space="0" w:color="000000"/>
            </w:tcBorders>
            <w:shd w:val="clear" w:color="auto" w:fill="FFFFFF" w:themeFill="background1"/>
            <w:vAlign w:val="center"/>
            <w:hideMark/>
          </w:tcPr>
          <w:p w:rsid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项目支出结转</w:t>
            </w:r>
          </w:p>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和结余</w:t>
            </w:r>
          </w:p>
        </w:tc>
      </w:tr>
      <w:tr w:rsidR="00660968" w:rsidRPr="00660968" w:rsidTr="00171E7D">
        <w:trPr>
          <w:trHeight w:val="308"/>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61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3"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3"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项目支出结转</w:t>
            </w:r>
          </w:p>
        </w:tc>
        <w:tc>
          <w:tcPr>
            <w:tcW w:w="892"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项目支出结余</w:t>
            </w:r>
          </w:p>
        </w:tc>
      </w:tr>
      <w:tr w:rsidR="00660968" w:rsidRPr="00660968" w:rsidTr="00171E7D">
        <w:trPr>
          <w:trHeight w:val="615"/>
        </w:trPr>
        <w:tc>
          <w:tcPr>
            <w:tcW w:w="1251"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61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3"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3"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892"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r>
      <w:tr w:rsidR="00660968" w:rsidRPr="00660968" w:rsidTr="00171E7D">
        <w:trPr>
          <w:trHeight w:val="308"/>
        </w:trPr>
        <w:tc>
          <w:tcPr>
            <w:tcW w:w="41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类</w:t>
            </w:r>
          </w:p>
        </w:tc>
        <w:tc>
          <w:tcPr>
            <w:tcW w:w="417"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款</w:t>
            </w:r>
          </w:p>
        </w:tc>
        <w:tc>
          <w:tcPr>
            <w:tcW w:w="417" w:type="dxa"/>
            <w:vMerge w:val="restart"/>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项</w:t>
            </w:r>
          </w:p>
        </w:tc>
        <w:tc>
          <w:tcPr>
            <w:tcW w:w="610" w:type="dxa"/>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栏次</w:t>
            </w:r>
          </w:p>
        </w:tc>
        <w:tc>
          <w:tcPr>
            <w:tcW w:w="893"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1</w:t>
            </w:r>
          </w:p>
        </w:tc>
        <w:tc>
          <w:tcPr>
            <w:tcW w:w="893"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2</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3</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4</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5</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6</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7</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8</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9</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10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11</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12</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13</w:t>
            </w:r>
          </w:p>
        </w:tc>
      </w:tr>
      <w:tr w:rsidR="00660968" w:rsidRPr="00660968" w:rsidTr="00171E7D">
        <w:trPr>
          <w:trHeight w:val="308"/>
        </w:trPr>
        <w:tc>
          <w:tcPr>
            <w:tcW w:w="41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417"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417" w:type="dxa"/>
            <w:vMerge/>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left"/>
              <w:rPr>
                <w:rFonts w:ascii="宋体" w:eastAsia="宋体" w:hAnsi="宋体" w:cs="Arial"/>
                <w:color w:val="000000"/>
                <w:kern w:val="0"/>
                <w:sz w:val="22"/>
              </w:rPr>
            </w:pPr>
          </w:p>
        </w:tc>
        <w:tc>
          <w:tcPr>
            <w:tcW w:w="610" w:type="dxa"/>
            <w:tcBorders>
              <w:top w:val="nil"/>
              <w:left w:val="nil"/>
              <w:bottom w:val="single" w:sz="4" w:space="0" w:color="000000"/>
              <w:right w:val="single" w:sz="4" w:space="0" w:color="000000"/>
            </w:tcBorders>
            <w:shd w:val="clear" w:color="auto" w:fill="FFFFFF" w:themeFill="background1"/>
            <w:vAlign w:val="center"/>
            <w:hideMark/>
          </w:tcPr>
          <w:p w:rsidR="00660968" w:rsidRPr="00660968" w:rsidRDefault="00660968" w:rsidP="00660968">
            <w:pPr>
              <w:widowControl/>
              <w:jc w:val="center"/>
              <w:rPr>
                <w:rFonts w:ascii="宋体" w:eastAsia="宋体" w:hAnsi="宋体" w:cs="Arial"/>
                <w:color w:val="000000"/>
                <w:kern w:val="0"/>
                <w:sz w:val="22"/>
              </w:rPr>
            </w:pPr>
            <w:r w:rsidRPr="00660968">
              <w:rPr>
                <w:rFonts w:ascii="宋体" w:eastAsia="宋体" w:hAnsi="宋体" w:cs="Arial" w:hint="eastAsia"/>
                <w:color w:val="000000"/>
                <w:kern w:val="0"/>
                <w:sz w:val="22"/>
              </w:rPr>
              <w:t>合计</w:t>
            </w:r>
          </w:p>
        </w:tc>
        <w:tc>
          <w:tcPr>
            <w:tcW w:w="893"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3"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c>
          <w:tcPr>
            <w:tcW w:w="892" w:type="dxa"/>
            <w:tcBorders>
              <w:top w:val="nil"/>
              <w:left w:val="nil"/>
              <w:bottom w:val="single" w:sz="4" w:space="0" w:color="000000"/>
              <w:right w:val="single" w:sz="4" w:space="0" w:color="000000"/>
            </w:tcBorders>
            <w:shd w:val="clear" w:color="auto" w:fill="FFFFFF" w:themeFill="background1"/>
            <w:noWrap/>
            <w:vAlign w:val="center"/>
            <w:hideMark/>
          </w:tcPr>
          <w:p w:rsidR="00660968" w:rsidRPr="00660968" w:rsidRDefault="00660968" w:rsidP="00660968">
            <w:pPr>
              <w:widowControl/>
              <w:jc w:val="right"/>
              <w:rPr>
                <w:rFonts w:ascii="宋体" w:eastAsia="宋体" w:hAnsi="宋体" w:cs="Arial"/>
                <w:b/>
                <w:bCs/>
                <w:color w:val="000000"/>
                <w:kern w:val="0"/>
                <w:sz w:val="22"/>
              </w:rPr>
            </w:pPr>
            <w:r w:rsidRPr="00660968">
              <w:rPr>
                <w:rFonts w:ascii="宋体" w:eastAsia="宋体" w:hAnsi="宋体" w:cs="Arial" w:hint="eastAsia"/>
                <w:b/>
                <w:bCs/>
                <w:color w:val="000000"/>
                <w:kern w:val="0"/>
                <w:sz w:val="22"/>
              </w:rPr>
              <w:t>0.00</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25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610"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3"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c>
          <w:tcPr>
            <w:tcW w:w="892" w:type="dxa"/>
            <w:tcBorders>
              <w:top w:val="nil"/>
              <w:left w:val="nil"/>
              <w:bottom w:val="single" w:sz="4" w:space="0" w:color="000000"/>
              <w:right w:val="single" w:sz="4" w:space="0" w:color="000000"/>
            </w:tcBorders>
            <w:shd w:val="clear" w:color="auto" w:fill="auto"/>
            <w:noWrap/>
            <w:vAlign w:val="center"/>
            <w:hideMark/>
          </w:tcPr>
          <w:p w:rsidR="00660968" w:rsidRPr="00660968" w:rsidRDefault="00660968" w:rsidP="00660968">
            <w:pPr>
              <w:widowControl/>
              <w:jc w:val="right"/>
              <w:rPr>
                <w:rFonts w:ascii="宋体" w:eastAsia="宋体" w:hAnsi="宋体" w:cs="Arial"/>
                <w:color w:val="000000"/>
                <w:kern w:val="0"/>
                <w:sz w:val="22"/>
              </w:rPr>
            </w:pPr>
            <w:r w:rsidRPr="00660968">
              <w:rPr>
                <w:rFonts w:ascii="宋体" w:eastAsia="宋体" w:hAnsi="宋体" w:cs="Arial" w:hint="eastAsia"/>
                <w:color w:val="000000"/>
                <w:kern w:val="0"/>
                <w:sz w:val="22"/>
              </w:rPr>
              <w:t xml:space="preserve">　</w:t>
            </w:r>
          </w:p>
        </w:tc>
      </w:tr>
      <w:tr w:rsidR="00660968" w:rsidRPr="00660968" w:rsidTr="00660968">
        <w:trPr>
          <w:trHeight w:val="308"/>
        </w:trPr>
        <w:tc>
          <w:tcPr>
            <w:tcW w:w="13459" w:type="dxa"/>
            <w:gridSpan w:val="17"/>
            <w:tcBorders>
              <w:top w:val="nil"/>
              <w:left w:val="nil"/>
              <w:bottom w:val="nil"/>
              <w:right w:val="nil"/>
            </w:tcBorders>
            <w:shd w:val="clear" w:color="auto" w:fill="auto"/>
            <w:noWrap/>
            <w:vAlign w:val="center"/>
            <w:hideMark/>
          </w:tcPr>
          <w:p w:rsidR="00660968" w:rsidRPr="00660968" w:rsidRDefault="00660968" w:rsidP="00660968">
            <w:pPr>
              <w:widowControl/>
              <w:jc w:val="left"/>
              <w:rPr>
                <w:rFonts w:ascii="宋体" w:eastAsia="宋体" w:hAnsi="宋体" w:cs="Arial"/>
                <w:color w:val="000000"/>
                <w:kern w:val="0"/>
                <w:sz w:val="22"/>
              </w:rPr>
            </w:pPr>
            <w:r w:rsidRPr="00660968">
              <w:rPr>
                <w:rFonts w:ascii="宋体" w:eastAsia="宋体" w:hAnsi="宋体" w:cs="Arial" w:hint="eastAsia"/>
                <w:color w:val="000000"/>
                <w:kern w:val="0"/>
                <w:sz w:val="22"/>
              </w:rPr>
              <w:t>注：本表反映部门本年度政府性基金预算财政拨款收入支出及结转和结余情况。本部门本年度无收支及结转结余情况，按要求以空表列示。</w:t>
            </w:r>
          </w:p>
        </w:tc>
      </w:tr>
    </w:tbl>
    <w:p w:rsidR="00660968" w:rsidRDefault="00660968"/>
    <w:p w:rsidR="00660968" w:rsidRDefault="00660968">
      <w:pPr>
        <w:widowControl/>
        <w:jc w:val="left"/>
      </w:pPr>
      <w:r>
        <w:br w:type="page"/>
      </w:r>
    </w:p>
    <w:p w:rsidR="00403CB9" w:rsidRDefault="00403CB9" w:rsidP="00403CB9">
      <w:pPr>
        <w:jc w:val="center"/>
        <w:rPr>
          <w:rFonts w:ascii="方正小标宋简体" w:eastAsia="方正小标宋简体" w:hAnsi="Arial" w:cs="Arial"/>
          <w:color w:val="000000"/>
          <w:kern w:val="0"/>
          <w:sz w:val="44"/>
          <w:szCs w:val="44"/>
        </w:rPr>
      </w:pPr>
    </w:p>
    <w:p w:rsidR="00660968" w:rsidRPr="00660968" w:rsidRDefault="00403CB9" w:rsidP="00403CB9">
      <w:pPr>
        <w:jc w:val="center"/>
      </w:pPr>
      <w:r>
        <w:rPr>
          <w:rFonts w:ascii="方正小标宋简体" w:eastAsia="方正小标宋简体" w:hAnsi="Arial" w:cs="Arial" w:hint="eastAsia"/>
          <w:color w:val="000000"/>
          <w:kern w:val="0"/>
          <w:sz w:val="44"/>
          <w:szCs w:val="44"/>
        </w:rPr>
        <w:t>八、</w:t>
      </w:r>
      <w:r w:rsidRPr="004928FA">
        <w:rPr>
          <w:rFonts w:ascii="方正小标宋简体" w:eastAsia="方正小标宋简体" w:hAnsi="Arial" w:cs="Arial" w:hint="eastAsia"/>
          <w:color w:val="000000"/>
          <w:kern w:val="0"/>
          <w:sz w:val="44"/>
          <w:szCs w:val="44"/>
        </w:rPr>
        <w:t>国有资本经营预算财政拨款收入支出决算表</w:t>
      </w:r>
    </w:p>
    <w:p w:rsidR="0013706A" w:rsidRDefault="00403CB9" w:rsidP="00403CB9">
      <w:pPr>
        <w:ind w:right="400"/>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00487696">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公开08表</w:t>
      </w:r>
    </w:p>
    <w:p w:rsidR="00403CB9" w:rsidRDefault="00403CB9" w:rsidP="00403CB9">
      <w:pPr>
        <w:jc w:val="center"/>
        <w:rPr>
          <w:rFonts w:ascii="宋体" w:eastAsia="宋体" w:hAnsi="宋体" w:cs="Arial"/>
          <w:color w:val="000000"/>
          <w:kern w:val="0"/>
          <w:sz w:val="20"/>
          <w:szCs w:val="20"/>
        </w:rPr>
      </w:pPr>
      <w:r w:rsidRPr="00FB660F">
        <w:rPr>
          <w:rFonts w:ascii="宋体" w:eastAsia="宋体" w:hAnsi="宋体" w:cs="Arial" w:hint="eastAsia"/>
          <w:color w:val="000000"/>
          <w:kern w:val="0"/>
          <w:sz w:val="20"/>
          <w:szCs w:val="20"/>
        </w:rPr>
        <w:t>编制单位：秦皇岛市归国华侨联合会</w:t>
      </w:r>
      <w:r>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金额单位：万元</w:t>
      </w:r>
    </w:p>
    <w:p w:rsidR="00403CB9" w:rsidRDefault="00403CB9"/>
    <w:tbl>
      <w:tblPr>
        <w:tblW w:w="12652" w:type="dxa"/>
        <w:tblInd w:w="1101" w:type="dxa"/>
        <w:tblLook w:val="04A0" w:firstRow="1" w:lastRow="0" w:firstColumn="1" w:lastColumn="0" w:noHBand="0" w:noVBand="1"/>
      </w:tblPr>
      <w:tblGrid>
        <w:gridCol w:w="1984"/>
        <w:gridCol w:w="1668"/>
        <w:gridCol w:w="1734"/>
        <w:gridCol w:w="1146"/>
        <w:gridCol w:w="1440"/>
        <w:gridCol w:w="1440"/>
        <w:gridCol w:w="1440"/>
        <w:gridCol w:w="1800"/>
      </w:tblGrid>
      <w:tr w:rsidR="00FB660F" w:rsidRPr="00FB660F" w:rsidTr="00171E7D">
        <w:trPr>
          <w:trHeight w:val="308"/>
        </w:trPr>
        <w:tc>
          <w:tcPr>
            <w:tcW w:w="36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科目</w:t>
            </w:r>
          </w:p>
        </w:tc>
        <w:tc>
          <w:tcPr>
            <w:tcW w:w="1734"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年初结转和结余</w:t>
            </w:r>
          </w:p>
        </w:tc>
        <w:tc>
          <w:tcPr>
            <w:tcW w:w="1146"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本年收入</w:t>
            </w:r>
          </w:p>
        </w:tc>
        <w:tc>
          <w:tcPr>
            <w:tcW w:w="4320" w:type="dxa"/>
            <w:gridSpan w:val="3"/>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本年支出</w:t>
            </w:r>
          </w:p>
        </w:tc>
        <w:tc>
          <w:tcPr>
            <w:tcW w:w="1800" w:type="dxa"/>
            <w:vMerge w:val="restart"/>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年末结转和结余</w:t>
            </w:r>
          </w:p>
        </w:tc>
      </w:tr>
      <w:tr w:rsidR="00FB660F" w:rsidRPr="00FB660F" w:rsidTr="00171E7D">
        <w:trPr>
          <w:trHeight w:val="308"/>
        </w:trPr>
        <w:tc>
          <w:tcPr>
            <w:tcW w:w="3652" w:type="dxa"/>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7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14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4320" w:type="dxa"/>
            <w:gridSpan w:val="3"/>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r>
      <w:tr w:rsidR="00FB660F" w:rsidRPr="00FB660F" w:rsidTr="00171E7D">
        <w:trPr>
          <w:trHeight w:val="308"/>
        </w:trPr>
        <w:tc>
          <w:tcPr>
            <w:tcW w:w="1984"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功能分类科目编码</w:t>
            </w:r>
          </w:p>
        </w:tc>
        <w:tc>
          <w:tcPr>
            <w:tcW w:w="1668" w:type="dxa"/>
            <w:vMerge w:val="restart"/>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科目名称</w:t>
            </w:r>
          </w:p>
        </w:tc>
        <w:tc>
          <w:tcPr>
            <w:tcW w:w="17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14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440" w:type="dxa"/>
            <w:vMerge w:val="restart"/>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小计</w:t>
            </w:r>
          </w:p>
        </w:tc>
        <w:tc>
          <w:tcPr>
            <w:tcW w:w="1440" w:type="dxa"/>
            <w:vMerge w:val="restart"/>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基本支出</w:t>
            </w:r>
          </w:p>
        </w:tc>
        <w:tc>
          <w:tcPr>
            <w:tcW w:w="1440" w:type="dxa"/>
            <w:vMerge w:val="restart"/>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项目支出</w:t>
            </w:r>
          </w:p>
        </w:tc>
        <w:tc>
          <w:tcPr>
            <w:tcW w:w="180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r>
      <w:tr w:rsidR="00FB660F" w:rsidRPr="00FB660F" w:rsidTr="00171E7D">
        <w:trPr>
          <w:trHeight w:val="308"/>
        </w:trPr>
        <w:tc>
          <w:tcPr>
            <w:tcW w:w="198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668" w:type="dxa"/>
            <w:vMerge/>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734"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146"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440" w:type="dxa"/>
            <w:vMerge/>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440" w:type="dxa"/>
            <w:vMerge/>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440" w:type="dxa"/>
            <w:vMerge/>
            <w:tcBorders>
              <w:top w:val="nil"/>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FB660F" w:rsidRPr="00FB660F" w:rsidRDefault="00FB660F" w:rsidP="00FB660F">
            <w:pPr>
              <w:widowControl/>
              <w:jc w:val="left"/>
              <w:rPr>
                <w:rFonts w:ascii="宋体" w:eastAsia="宋体" w:hAnsi="宋体" w:cs="Arial"/>
                <w:color w:val="000000"/>
                <w:kern w:val="0"/>
                <w:sz w:val="22"/>
              </w:rPr>
            </w:pPr>
          </w:p>
        </w:tc>
      </w:tr>
      <w:tr w:rsidR="00FB660F" w:rsidRPr="00FB660F" w:rsidTr="00171E7D">
        <w:trPr>
          <w:trHeight w:val="308"/>
        </w:trPr>
        <w:tc>
          <w:tcPr>
            <w:tcW w:w="3652"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栏次</w:t>
            </w:r>
          </w:p>
        </w:tc>
        <w:tc>
          <w:tcPr>
            <w:tcW w:w="1734"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1</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2</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3</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4</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5</w:t>
            </w:r>
          </w:p>
        </w:tc>
        <w:tc>
          <w:tcPr>
            <w:tcW w:w="180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6</w:t>
            </w:r>
          </w:p>
        </w:tc>
      </w:tr>
      <w:tr w:rsidR="00FB660F" w:rsidRPr="00FB660F" w:rsidTr="00171E7D">
        <w:trPr>
          <w:trHeight w:val="308"/>
        </w:trPr>
        <w:tc>
          <w:tcPr>
            <w:tcW w:w="3652"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center"/>
              <w:rPr>
                <w:rFonts w:ascii="宋体" w:eastAsia="宋体" w:hAnsi="宋体" w:cs="Arial"/>
                <w:color w:val="000000"/>
                <w:kern w:val="0"/>
                <w:sz w:val="22"/>
              </w:rPr>
            </w:pPr>
            <w:r w:rsidRPr="00FB660F">
              <w:rPr>
                <w:rFonts w:ascii="宋体" w:eastAsia="宋体" w:hAnsi="宋体" w:cs="Arial" w:hint="eastAsia"/>
                <w:color w:val="000000"/>
                <w:kern w:val="0"/>
                <w:sz w:val="22"/>
              </w:rPr>
              <w:t>合计</w:t>
            </w:r>
          </w:p>
        </w:tc>
        <w:tc>
          <w:tcPr>
            <w:tcW w:w="1734"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c>
          <w:tcPr>
            <w:tcW w:w="1146"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c>
          <w:tcPr>
            <w:tcW w:w="144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c>
          <w:tcPr>
            <w:tcW w:w="1800" w:type="dxa"/>
            <w:tcBorders>
              <w:top w:val="nil"/>
              <w:left w:val="nil"/>
              <w:bottom w:val="single" w:sz="4" w:space="0" w:color="000000"/>
              <w:right w:val="single" w:sz="4" w:space="0" w:color="000000"/>
            </w:tcBorders>
            <w:shd w:val="clear" w:color="auto" w:fill="FFFFFF" w:themeFill="background1"/>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0.00</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668"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734"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146"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44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FB660F" w:rsidRPr="00FB660F" w:rsidRDefault="00FB660F" w:rsidP="00FB660F">
            <w:pPr>
              <w:widowControl/>
              <w:jc w:val="right"/>
              <w:rPr>
                <w:rFonts w:ascii="宋体" w:eastAsia="宋体" w:hAnsi="宋体" w:cs="Arial"/>
                <w:color w:val="000000"/>
                <w:kern w:val="0"/>
                <w:sz w:val="22"/>
              </w:rPr>
            </w:pPr>
            <w:r w:rsidRPr="00FB660F">
              <w:rPr>
                <w:rFonts w:ascii="宋体" w:eastAsia="宋体" w:hAnsi="宋体" w:cs="Arial" w:hint="eastAsia"/>
                <w:color w:val="000000"/>
                <w:kern w:val="0"/>
                <w:sz w:val="22"/>
              </w:rPr>
              <w:t xml:space="preserve">　</w:t>
            </w:r>
          </w:p>
        </w:tc>
      </w:tr>
      <w:tr w:rsidR="00FB660F" w:rsidRPr="00FB660F" w:rsidTr="004928FA">
        <w:trPr>
          <w:trHeight w:val="308"/>
        </w:trPr>
        <w:tc>
          <w:tcPr>
            <w:tcW w:w="12652" w:type="dxa"/>
            <w:gridSpan w:val="8"/>
            <w:tcBorders>
              <w:top w:val="nil"/>
              <w:left w:val="nil"/>
              <w:bottom w:val="nil"/>
              <w:right w:val="nil"/>
            </w:tcBorders>
            <w:shd w:val="clear" w:color="auto" w:fill="auto"/>
            <w:noWrap/>
            <w:vAlign w:val="center"/>
            <w:hideMark/>
          </w:tcPr>
          <w:p w:rsidR="00FB660F" w:rsidRPr="00FB660F" w:rsidRDefault="00FB660F" w:rsidP="00FB660F">
            <w:pPr>
              <w:widowControl/>
              <w:jc w:val="left"/>
              <w:rPr>
                <w:rFonts w:ascii="宋体" w:eastAsia="宋体" w:hAnsi="宋体" w:cs="Arial"/>
                <w:color w:val="000000"/>
                <w:kern w:val="0"/>
                <w:sz w:val="22"/>
              </w:rPr>
            </w:pPr>
            <w:r w:rsidRPr="00FB660F">
              <w:rPr>
                <w:rFonts w:ascii="宋体" w:eastAsia="宋体" w:hAnsi="宋体" w:cs="Arial" w:hint="eastAsia"/>
                <w:color w:val="000000"/>
                <w:kern w:val="0"/>
                <w:sz w:val="22"/>
              </w:rPr>
              <w:t>注：本表反映部门本年度国有资本经营预算财政拨款支出情况。本部门本年度无相关支出情况，按要求以空表列示。</w:t>
            </w:r>
          </w:p>
        </w:tc>
      </w:tr>
    </w:tbl>
    <w:p w:rsidR="00CB5477" w:rsidRDefault="00CB5477"/>
    <w:p w:rsidR="00CB5477" w:rsidRDefault="00CB5477">
      <w:pPr>
        <w:widowControl/>
        <w:jc w:val="left"/>
      </w:pPr>
      <w:r>
        <w:br w:type="page"/>
      </w:r>
    </w:p>
    <w:p w:rsidR="00FA12F0" w:rsidRDefault="00FA12F0" w:rsidP="00FA12F0">
      <w:pPr>
        <w:widowControl/>
        <w:jc w:val="center"/>
        <w:rPr>
          <w:rFonts w:ascii="方正小标宋简体" w:eastAsia="方正小标宋简体" w:hAnsi="Arial" w:cs="Arial"/>
          <w:color w:val="000000"/>
          <w:kern w:val="0"/>
          <w:sz w:val="44"/>
          <w:szCs w:val="44"/>
        </w:rPr>
      </w:pPr>
      <w:r>
        <w:rPr>
          <w:rFonts w:ascii="方正小标宋简体" w:eastAsia="方正小标宋简体" w:hAnsi="Arial" w:cs="Arial" w:hint="eastAsia"/>
          <w:color w:val="000000"/>
          <w:kern w:val="0"/>
          <w:sz w:val="44"/>
          <w:szCs w:val="44"/>
        </w:rPr>
        <w:lastRenderedPageBreak/>
        <w:t>九、</w:t>
      </w:r>
      <w:r w:rsidRPr="004928FA">
        <w:rPr>
          <w:rFonts w:ascii="方正小标宋简体" w:eastAsia="方正小标宋简体" w:hAnsi="Arial" w:cs="Arial" w:hint="eastAsia"/>
          <w:color w:val="000000"/>
          <w:kern w:val="0"/>
          <w:sz w:val="44"/>
          <w:szCs w:val="44"/>
        </w:rPr>
        <w:t>“三公”经费及相关信息统计表</w:t>
      </w:r>
    </w:p>
    <w:p w:rsidR="00FA12F0" w:rsidRDefault="00FA12F0" w:rsidP="00FA12F0">
      <w:pPr>
        <w:ind w:right="400"/>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9</w:t>
      </w:r>
      <w:r w:rsidRPr="00FB660F">
        <w:rPr>
          <w:rFonts w:ascii="宋体" w:eastAsia="宋体" w:hAnsi="宋体" w:cs="Arial" w:hint="eastAsia"/>
          <w:color w:val="000000"/>
          <w:kern w:val="0"/>
          <w:sz w:val="20"/>
          <w:szCs w:val="20"/>
        </w:rPr>
        <w:t>表</w:t>
      </w:r>
    </w:p>
    <w:p w:rsidR="00FA12F0" w:rsidRPr="00FA12F0" w:rsidRDefault="00FA12F0" w:rsidP="00FA12F0">
      <w:pPr>
        <w:jc w:val="center"/>
      </w:pPr>
      <w:r w:rsidRPr="00FB660F">
        <w:rPr>
          <w:rFonts w:ascii="宋体" w:eastAsia="宋体" w:hAnsi="宋体" w:cs="Arial" w:hint="eastAsia"/>
          <w:color w:val="000000"/>
          <w:kern w:val="0"/>
          <w:sz w:val="20"/>
          <w:szCs w:val="20"/>
        </w:rPr>
        <w:t>编制单位：秦皇岛市归国华侨联合会</w:t>
      </w:r>
      <w:r>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金额单位：万元</w:t>
      </w:r>
    </w:p>
    <w:tbl>
      <w:tblPr>
        <w:tblW w:w="14049" w:type="dxa"/>
        <w:tblInd w:w="93" w:type="dxa"/>
        <w:shd w:val="clear" w:color="auto" w:fill="FFFFFF" w:themeFill="background1"/>
        <w:tblLook w:val="04A0" w:firstRow="1" w:lastRow="0" w:firstColumn="1" w:lastColumn="0" w:noHBand="0" w:noVBand="1"/>
      </w:tblPr>
      <w:tblGrid>
        <w:gridCol w:w="4427"/>
        <w:gridCol w:w="568"/>
        <w:gridCol w:w="835"/>
        <w:gridCol w:w="835"/>
        <w:gridCol w:w="5358"/>
        <w:gridCol w:w="568"/>
        <w:gridCol w:w="1458"/>
      </w:tblGrid>
      <w:tr w:rsidR="00CB5477" w:rsidRPr="00CB5477" w:rsidTr="00171E7D">
        <w:trPr>
          <w:trHeight w:val="308"/>
        </w:trPr>
        <w:tc>
          <w:tcPr>
            <w:tcW w:w="442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项  目</w:t>
            </w:r>
          </w:p>
        </w:tc>
        <w:tc>
          <w:tcPr>
            <w:tcW w:w="568" w:type="dxa"/>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行次</w:t>
            </w:r>
          </w:p>
        </w:tc>
        <w:tc>
          <w:tcPr>
            <w:tcW w:w="835"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预算数</w:t>
            </w:r>
          </w:p>
        </w:tc>
        <w:tc>
          <w:tcPr>
            <w:tcW w:w="835"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统计数</w:t>
            </w:r>
          </w:p>
        </w:tc>
        <w:tc>
          <w:tcPr>
            <w:tcW w:w="5358"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项  目</w:t>
            </w:r>
          </w:p>
        </w:tc>
        <w:tc>
          <w:tcPr>
            <w:tcW w:w="568" w:type="dxa"/>
            <w:vMerge w:val="restart"/>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行次</w:t>
            </w:r>
          </w:p>
        </w:tc>
        <w:tc>
          <w:tcPr>
            <w:tcW w:w="1458"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统计数</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栏  次</w:t>
            </w:r>
          </w:p>
        </w:tc>
        <w:tc>
          <w:tcPr>
            <w:tcW w:w="568"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B5477" w:rsidRPr="00CB5477" w:rsidRDefault="00CB5477" w:rsidP="00CB5477">
            <w:pPr>
              <w:widowControl/>
              <w:jc w:val="left"/>
              <w:rPr>
                <w:rFonts w:ascii="宋体" w:eastAsia="宋体" w:hAnsi="宋体" w:cs="Arial"/>
                <w:color w:val="000000"/>
                <w:kern w:val="0"/>
                <w:sz w:val="22"/>
              </w:rPr>
            </w:pP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栏  次</w:t>
            </w:r>
          </w:p>
        </w:tc>
        <w:tc>
          <w:tcPr>
            <w:tcW w:w="568" w:type="dxa"/>
            <w:vMerge/>
            <w:tcBorders>
              <w:top w:val="single" w:sz="4" w:space="0" w:color="000000"/>
              <w:left w:val="nil"/>
              <w:bottom w:val="single" w:sz="4" w:space="0" w:color="000000"/>
              <w:right w:val="single" w:sz="4" w:space="0" w:color="000000"/>
            </w:tcBorders>
            <w:shd w:val="clear" w:color="auto" w:fill="FFFFFF" w:themeFill="background1"/>
            <w:vAlign w:val="center"/>
            <w:hideMark/>
          </w:tcPr>
          <w:p w:rsidR="00CB5477" w:rsidRPr="00CB5477" w:rsidRDefault="00CB5477" w:rsidP="00CB5477">
            <w:pPr>
              <w:widowControl/>
              <w:jc w:val="left"/>
              <w:rPr>
                <w:rFonts w:ascii="宋体" w:eastAsia="宋体" w:hAnsi="宋体" w:cs="Arial"/>
                <w:color w:val="000000"/>
                <w:kern w:val="0"/>
                <w:sz w:val="22"/>
              </w:rPr>
            </w:pP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一、“三公”经费支出</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二、机关运行经费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22</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36.61</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（一）支出合计</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4.06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8.35</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三、国有资产占用情况</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22</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1．因公出国（境）费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5.95</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（一）车辆数合计（辆）</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23</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1</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2．公务用车购置及运行维护费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4</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3.83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2.02</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1．部级领导干部用车</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24</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（1）公务用车购置费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5</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2．一般公务用车</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25</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1</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（2）公务用车运行维护费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3.83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2.02</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3．一般执法执勤用车</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26</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3．公务接待费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7</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0.23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0.37</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4．特种专业技术用车</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27</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（1）国内接待费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8</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0.23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0.37</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5．其他用车</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28</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其中：外事接待费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9</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0.37</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（二）单价50万元以上通用设备（台，套）</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29</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（2）国（境）外接待费</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（三）单价100万元以上专用设备（台，套）</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30</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（二）相关统计数</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11</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32</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1．因公出国（境）团组数（</w:t>
            </w:r>
            <w:proofErr w:type="gramStart"/>
            <w:r w:rsidRPr="00CB5477">
              <w:rPr>
                <w:rFonts w:ascii="宋体" w:eastAsia="宋体" w:hAnsi="宋体" w:cs="Arial" w:hint="eastAsia"/>
                <w:color w:val="000000"/>
                <w:kern w:val="0"/>
                <w:sz w:val="22"/>
              </w:rPr>
              <w:t>个</w:t>
            </w:r>
            <w:proofErr w:type="gramEnd"/>
            <w:r w:rsidRPr="00CB5477">
              <w:rPr>
                <w:rFonts w:ascii="宋体" w:eastAsia="宋体" w:hAnsi="宋体" w:cs="Arial" w:hint="eastAsia"/>
                <w:color w:val="000000"/>
                <w:kern w:val="0"/>
                <w:sz w:val="22"/>
              </w:rPr>
              <w:t>）</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12</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33</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2．因公出国（境）人次数（人）</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13</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34</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3．公务用车购置数（辆）</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14</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35</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4．公务用车保有量（辆）</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15</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1</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36</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5．国内公务接待批次（</w:t>
            </w:r>
            <w:proofErr w:type="gramStart"/>
            <w:r w:rsidRPr="00CB5477">
              <w:rPr>
                <w:rFonts w:ascii="宋体" w:eastAsia="宋体" w:hAnsi="宋体" w:cs="Arial" w:hint="eastAsia"/>
                <w:color w:val="000000"/>
                <w:kern w:val="0"/>
                <w:sz w:val="22"/>
              </w:rPr>
              <w:t>个</w:t>
            </w:r>
            <w:proofErr w:type="gramEnd"/>
            <w:r w:rsidRPr="00CB5477">
              <w:rPr>
                <w:rFonts w:ascii="宋体" w:eastAsia="宋体" w:hAnsi="宋体" w:cs="Arial" w:hint="eastAsia"/>
                <w:color w:val="000000"/>
                <w:kern w:val="0"/>
                <w:sz w:val="22"/>
              </w:rPr>
              <w:t>）</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16</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3</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37</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其中：外事接待批次（</w:t>
            </w:r>
            <w:proofErr w:type="gramStart"/>
            <w:r w:rsidRPr="00CB5477">
              <w:rPr>
                <w:rFonts w:ascii="宋体" w:eastAsia="宋体" w:hAnsi="宋体" w:cs="Arial" w:hint="eastAsia"/>
                <w:color w:val="000000"/>
                <w:kern w:val="0"/>
                <w:sz w:val="22"/>
              </w:rPr>
              <w:t>个</w:t>
            </w:r>
            <w:proofErr w:type="gramEnd"/>
            <w:r w:rsidRPr="00CB5477">
              <w:rPr>
                <w:rFonts w:ascii="宋体" w:eastAsia="宋体" w:hAnsi="宋体" w:cs="Arial" w:hint="eastAsia"/>
                <w:color w:val="000000"/>
                <w:kern w:val="0"/>
                <w:sz w:val="22"/>
              </w:rPr>
              <w:t>）</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17</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3</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38</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6．国内公务接待人次（人）</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18</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21</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39</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其中：外事接待人次（人）</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19</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21</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40</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7．国（境）外公务接待批次（</w:t>
            </w:r>
            <w:proofErr w:type="gramStart"/>
            <w:r w:rsidRPr="00CB5477">
              <w:rPr>
                <w:rFonts w:ascii="宋体" w:eastAsia="宋体" w:hAnsi="宋体" w:cs="Arial" w:hint="eastAsia"/>
                <w:color w:val="000000"/>
                <w:kern w:val="0"/>
                <w:sz w:val="22"/>
              </w:rPr>
              <w:t>个</w:t>
            </w:r>
            <w:proofErr w:type="gramEnd"/>
            <w:r w:rsidRPr="00CB5477">
              <w:rPr>
                <w:rFonts w:ascii="宋体" w:eastAsia="宋体" w:hAnsi="宋体" w:cs="Arial" w:hint="eastAsia"/>
                <w:color w:val="000000"/>
                <w:kern w:val="0"/>
                <w:sz w:val="22"/>
              </w:rPr>
              <w:t>）</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20</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41</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442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8．国（境）外公务接待人次（人）</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21</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w:t>
            </w:r>
          </w:p>
        </w:tc>
        <w:tc>
          <w:tcPr>
            <w:tcW w:w="835"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w:t>
            </w:r>
          </w:p>
        </w:tc>
        <w:tc>
          <w:tcPr>
            <w:tcW w:w="53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c>
          <w:tcPr>
            <w:tcW w:w="56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42</w:t>
            </w:r>
          </w:p>
        </w:tc>
        <w:tc>
          <w:tcPr>
            <w:tcW w:w="1458" w:type="dxa"/>
            <w:tcBorders>
              <w:top w:val="nil"/>
              <w:left w:val="nil"/>
              <w:bottom w:val="single" w:sz="4" w:space="0" w:color="000000"/>
              <w:right w:val="single" w:sz="4" w:space="0" w:color="000000"/>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2"/>
              </w:rPr>
            </w:pPr>
            <w:r w:rsidRPr="00CB5477">
              <w:rPr>
                <w:rFonts w:ascii="宋体" w:eastAsia="宋体" w:hAnsi="宋体" w:cs="Arial" w:hint="eastAsia"/>
                <w:color w:val="000000"/>
                <w:kern w:val="0"/>
                <w:sz w:val="22"/>
              </w:rPr>
              <w:t xml:space="preserve">　</w:t>
            </w:r>
          </w:p>
        </w:tc>
      </w:tr>
      <w:tr w:rsidR="00CB5477" w:rsidRPr="00CB5477" w:rsidTr="00171E7D">
        <w:trPr>
          <w:trHeight w:val="308"/>
        </w:trPr>
        <w:tc>
          <w:tcPr>
            <w:tcW w:w="14049" w:type="dxa"/>
            <w:gridSpan w:val="7"/>
            <w:tcBorders>
              <w:top w:val="nil"/>
              <w:left w:val="nil"/>
              <w:bottom w:val="nil"/>
              <w:right w:val="nil"/>
            </w:tcBorders>
            <w:shd w:val="clear" w:color="auto" w:fill="FFFFFF" w:themeFill="background1"/>
            <w:noWrap/>
            <w:vAlign w:val="center"/>
            <w:hideMark/>
          </w:tcPr>
          <w:p w:rsidR="00CB5477" w:rsidRPr="00CB5477" w:rsidRDefault="00CB5477" w:rsidP="00CB5477">
            <w:pPr>
              <w:widowControl/>
              <w:jc w:val="left"/>
              <w:rPr>
                <w:rFonts w:ascii="宋体" w:eastAsia="宋体" w:hAnsi="宋体" w:cs="Arial"/>
                <w:color w:val="000000"/>
                <w:kern w:val="0"/>
                <w:sz w:val="20"/>
                <w:szCs w:val="20"/>
              </w:rPr>
            </w:pPr>
            <w:r w:rsidRPr="00CB5477">
              <w:rPr>
                <w:rFonts w:ascii="宋体" w:eastAsia="宋体" w:hAnsi="宋体" w:cs="Arial" w:hint="eastAsia"/>
                <w:color w:val="000000"/>
                <w:kern w:val="0"/>
                <w:sz w:val="20"/>
                <w:szCs w:val="20"/>
              </w:rPr>
              <w:t>注：本表反映部门本年度“三公”经费、机关运行经费和国有资产占用情况等相关统计指标。</w:t>
            </w:r>
          </w:p>
        </w:tc>
      </w:tr>
    </w:tbl>
    <w:tbl>
      <w:tblPr>
        <w:tblpPr w:leftFromText="180" w:rightFromText="180" w:vertAnchor="page" w:horzAnchor="margin" w:tblpXSpec="center" w:tblpY="3166"/>
        <w:tblW w:w="12758" w:type="dxa"/>
        <w:shd w:val="clear" w:color="auto" w:fill="FFFFFF" w:themeFill="background1"/>
        <w:tblLook w:val="04A0" w:firstRow="1" w:lastRow="0" w:firstColumn="1" w:lastColumn="0" w:noHBand="0" w:noVBand="1"/>
      </w:tblPr>
      <w:tblGrid>
        <w:gridCol w:w="2041"/>
        <w:gridCol w:w="1715"/>
        <w:gridCol w:w="717"/>
        <w:gridCol w:w="2058"/>
        <w:gridCol w:w="2393"/>
        <w:gridCol w:w="1387"/>
        <w:gridCol w:w="2447"/>
      </w:tblGrid>
      <w:tr w:rsidR="00FA12F0" w:rsidRPr="00CB5477" w:rsidTr="00171E7D">
        <w:trPr>
          <w:trHeight w:val="308"/>
        </w:trPr>
        <w:tc>
          <w:tcPr>
            <w:tcW w:w="204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lastRenderedPageBreak/>
              <w:t>项目</w:t>
            </w:r>
          </w:p>
        </w:tc>
        <w:tc>
          <w:tcPr>
            <w:tcW w:w="10717"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采购计划金额</w:t>
            </w:r>
          </w:p>
        </w:tc>
      </w:tr>
      <w:tr w:rsidR="00FA12F0" w:rsidRPr="00CB5477" w:rsidTr="00171E7D">
        <w:trPr>
          <w:trHeight w:val="308"/>
        </w:trPr>
        <w:tc>
          <w:tcPr>
            <w:tcW w:w="204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left"/>
              <w:rPr>
                <w:rFonts w:ascii="宋体" w:eastAsia="宋体" w:hAnsi="宋体" w:cs="Arial"/>
                <w:color w:val="000000"/>
                <w:kern w:val="0"/>
                <w:sz w:val="22"/>
              </w:rPr>
            </w:pPr>
          </w:p>
        </w:tc>
        <w:tc>
          <w:tcPr>
            <w:tcW w:w="1715" w:type="dxa"/>
            <w:vMerge w:val="restart"/>
            <w:tcBorders>
              <w:top w:val="nil"/>
              <w:left w:val="nil"/>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总计</w:t>
            </w:r>
          </w:p>
        </w:tc>
        <w:tc>
          <w:tcPr>
            <w:tcW w:w="6555" w:type="dxa"/>
            <w:gridSpan w:val="4"/>
            <w:tcBorders>
              <w:top w:val="nil"/>
              <w:left w:val="nil"/>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采购预算(财政性资金)</w:t>
            </w:r>
          </w:p>
        </w:tc>
        <w:tc>
          <w:tcPr>
            <w:tcW w:w="2447" w:type="dxa"/>
            <w:vMerge w:val="restart"/>
            <w:tcBorders>
              <w:top w:val="nil"/>
              <w:left w:val="nil"/>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非财政性资金</w:t>
            </w:r>
          </w:p>
        </w:tc>
      </w:tr>
      <w:tr w:rsidR="00FA12F0" w:rsidRPr="00CB5477" w:rsidTr="00171E7D">
        <w:trPr>
          <w:trHeight w:val="308"/>
        </w:trPr>
        <w:tc>
          <w:tcPr>
            <w:tcW w:w="204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left"/>
              <w:rPr>
                <w:rFonts w:ascii="宋体" w:eastAsia="宋体" w:hAnsi="宋体" w:cs="Arial"/>
                <w:color w:val="000000"/>
                <w:kern w:val="0"/>
                <w:sz w:val="22"/>
              </w:rPr>
            </w:pPr>
          </w:p>
        </w:tc>
        <w:tc>
          <w:tcPr>
            <w:tcW w:w="1715" w:type="dxa"/>
            <w:vMerge/>
            <w:tcBorders>
              <w:top w:val="nil"/>
              <w:left w:val="nil"/>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left"/>
              <w:rPr>
                <w:rFonts w:ascii="宋体" w:eastAsia="宋体" w:hAnsi="宋体" w:cs="Arial"/>
                <w:color w:val="000000"/>
                <w:kern w:val="0"/>
                <w:sz w:val="22"/>
              </w:rPr>
            </w:pP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合计</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一般公共预算</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政府性基金预算</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其他资金</w:t>
            </w:r>
          </w:p>
        </w:tc>
        <w:tc>
          <w:tcPr>
            <w:tcW w:w="2447" w:type="dxa"/>
            <w:vMerge/>
            <w:tcBorders>
              <w:top w:val="nil"/>
              <w:left w:val="nil"/>
              <w:bottom w:val="single" w:sz="4" w:space="0" w:color="000000"/>
              <w:right w:val="single" w:sz="4" w:space="0" w:color="000000"/>
            </w:tcBorders>
            <w:shd w:val="clear" w:color="auto" w:fill="FFFFFF" w:themeFill="background1"/>
            <w:vAlign w:val="center"/>
            <w:hideMark/>
          </w:tcPr>
          <w:p w:rsidR="00FA12F0" w:rsidRPr="004928FA" w:rsidRDefault="00FA12F0" w:rsidP="00FA12F0">
            <w:pPr>
              <w:widowControl/>
              <w:jc w:val="left"/>
              <w:rPr>
                <w:rFonts w:ascii="宋体" w:eastAsia="宋体" w:hAnsi="宋体" w:cs="Arial"/>
                <w:color w:val="000000"/>
                <w:kern w:val="0"/>
                <w:sz w:val="22"/>
              </w:rPr>
            </w:pP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栏次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1</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2</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3</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4</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5</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4928FA" w:rsidRDefault="00FA12F0" w:rsidP="00FA12F0">
            <w:pPr>
              <w:widowControl/>
              <w:jc w:val="center"/>
              <w:rPr>
                <w:rFonts w:ascii="宋体" w:eastAsia="宋体" w:hAnsi="宋体" w:cs="Arial"/>
                <w:color w:val="000000"/>
                <w:kern w:val="0"/>
                <w:sz w:val="22"/>
              </w:rPr>
            </w:pPr>
            <w:r w:rsidRPr="004928FA">
              <w:rPr>
                <w:rFonts w:ascii="宋体" w:eastAsia="宋体" w:hAnsi="宋体" w:cs="Arial" w:hint="eastAsia"/>
                <w:color w:val="000000"/>
                <w:kern w:val="0"/>
                <w:sz w:val="22"/>
              </w:rPr>
              <w:t>6</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合      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货物</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工程</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服务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项目</w:t>
            </w:r>
          </w:p>
        </w:tc>
        <w:tc>
          <w:tcPr>
            <w:tcW w:w="10717" w:type="dxa"/>
            <w:gridSpan w:val="6"/>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实际采购金额</w:t>
            </w:r>
          </w:p>
        </w:tc>
      </w:tr>
      <w:tr w:rsidR="00FA12F0" w:rsidRPr="00CB5477" w:rsidTr="00171E7D">
        <w:trPr>
          <w:trHeight w:val="308"/>
        </w:trPr>
        <w:tc>
          <w:tcPr>
            <w:tcW w:w="20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left"/>
              <w:rPr>
                <w:rFonts w:ascii="宋体" w:eastAsia="宋体" w:hAnsi="宋体" w:cs="Arial"/>
                <w:color w:val="000000"/>
                <w:kern w:val="0"/>
                <w:sz w:val="22"/>
              </w:rPr>
            </w:pPr>
          </w:p>
        </w:tc>
        <w:tc>
          <w:tcPr>
            <w:tcW w:w="1715" w:type="dxa"/>
            <w:vMerge w:val="restart"/>
            <w:tcBorders>
              <w:top w:val="nil"/>
              <w:left w:val="nil"/>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总计</w:t>
            </w:r>
          </w:p>
        </w:tc>
        <w:tc>
          <w:tcPr>
            <w:tcW w:w="6555" w:type="dxa"/>
            <w:gridSpan w:val="4"/>
            <w:tcBorders>
              <w:top w:val="nil"/>
              <w:left w:val="nil"/>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采购预算(财政性资金)</w:t>
            </w:r>
          </w:p>
        </w:tc>
        <w:tc>
          <w:tcPr>
            <w:tcW w:w="2447" w:type="dxa"/>
            <w:vMerge w:val="restart"/>
            <w:tcBorders>
              <w:top w:val="nil"/>
              <w:left w:val="nil"/>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非财政性资金</w:t>
            </w:r>
          </w:p>
        </w:tc>
      </w:tr>
      <w:tr w:rsidR="00FA12F0" w:rsidRPr="00CB5477" w:rsidTr="00171E7D">
        <w:trPr>
          <w:trHeight w:val="308"/>
        </w:trPr>
        <w:tc>
          <w:tcPr>
            <w:tcW w:w="2041"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left"/>
              <w:rPr>
                <w:rFonts w:ascii="宋体" w:eastAsia="宋体" w:hAnsi="宋体" w:cs="Arial"/>
                <w:color w:val="000000"/>
                <w:kern w:val="0"/>
                <w:sz w:val="22"/>
              </w:rPr>
            </w:pPr>
          </w:p>
        </w:tc>
        <w:tc>
          <w:tcPr>
            <w:tcW w:w="1715" w:type="dxa"/>
            <w:vMerge/>
            <w:tcBorders>
              <w:top w:val="nil"/>
              <w:left w:val="nil"/>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left"/>
              <w:rPr>
                <w:rFonts w:ascii="宋体" w:eastAsia="宋体" w:hAnsi="宋体" w:cs="Arial"/>
                <w:color w:val="000000"/>
                <w:kern w:val="0"/>
                <w:sz w:val="22"/>
              </w:rPr>
            </w:pP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合计</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一般公共预算</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政府性基金预算</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其他资金</w:t>
            </w:r>
          </w:p>
        </w:tc>
        <w:tc>
          <w:tcPr>
            <w:tcW w:w="2447" w:type="dxa"/>
            <w:vMerge/>
            <w:tcBorders>
              <w:top w:val="nil"/>
              <w:left w:val="nil"/>
              <w:bottom w:val="single" w:sz="4" w:space="0" w:color="000000"/>
              <w:right w:val="single" w:sz="4" w:space="0" w:color="000000"/>
            </w:tcBorders>
            <w:shd w:val="clear" w:color="auto" w:fill="FFFFFF" w:themeFill="background1"/>
            <w:vAlign w:val="center"/>
            <w:hideMark/>
          </w:tcPr>
          <w:p w:rsidR="00FA12F0" w:rsidRPr="00CB5477" w:rsidRDefault="00FA12F0" w:rsidP="00FA12F0">
            <w:pPr>
              <w:widowControl/>
              <w:jc w:val="left"/>
              <w:rPr>
                <w:rFonts w:ascii="宋体" w:eastAsia="宋体" w:hAnsi="宋体" w:cs="Arial"/>
                <w:color w:val="000000"/>
                <w:kern w:val="0"/>
                <w:sz w:val="22"/>
              </w:rPr>
            </w:pP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栏次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7</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8</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9</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11</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12</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合      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货物</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工程</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2041"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center"/>
              <w:rPr>
                <w:rFonts w:ascii="宋体" w:eastAsia="宋体" w:hAnsi="宋体" w:cs="Arial"/>
                <w:color w:val="000000"/>
                <w:kern w:val="0"/>
                <w:sz w:val="22"/>
              </w:rPr>
            </w:pPr>
            <w:r w:rsidRPr="00CB5477">
              <w:rPr>
                <w:rFonts w:ascii="宋体" w:eastAsia="宋体" w:hAnsi="宋体" w:cs="Arial" w:hint="eastAsia"/>
                <w:color w:val="000000"/>
                <w:kern w:val="0"/>
                <w:sz w:val="22"/>
              </w:rPr>
              <w:t>服务</w:t>
            </w:r>
          </w:p>
        </w:tc>
        <w:tc>
          <w:tcPr>
            <w:tcW w:w="1715"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71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058"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393"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138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c>
          <w:tcPr>
            <w:tcW w:w="2447" w:type="dxa"/>
            <w:tcBorders>
              <w:top w:val="nil"/>
              <w:left w:val="nil"/>
              <w:bottom w:val="single" w:sz="4" w:space="0" w:color="000000"/>
              <w:right w:val="single" w:sz="4" w:space="0" w:color="000000"/>
            </w:tcBorders>
            <w:shd w:val="clear" w:color="auto" w:fill="FFFFFF" w:themeFill="background1"/>
            <w:noWrap/>
            <w:vAlign w:val="center"/>
            <w:hideMark/>
          </w:tcPr>
          <w:p w:rsidR="00FA12F0" w:rsidRPr="00CB5477" w:rsidRDefault="00FA12F0" w:rsidP="00FA12F0">
            <w:pPr>
              <w:widowControl/>
              <w:jc w:val="right"/>
              <w:rPr>
                <w:rFonts w:ascii="宋体" w:eastAsia="宋体" w:hAnsi="宋体" w:cs="Arial"/>
                <w:color w:val="000000"/>
                <w:kern w:val="0"/>
                <w:sz w:val="22"/>
              </w:rPr>
            </w:pPr>
            <w:r w:rsidRPr="00CB5477">
              <w:rPr>
                <w:rFonts w:ascii="宋体" w:eastAsia="宋体" w:hAnsi="宋体" w:cs="Arial" w:hint="eastAsia"/>
                <w:color w:val="000000"/>
                <w:kern w:val="0"/>
                <w:sz w:val="22"/>
              </w:rPr>
              <w:t>0.00</w:t>
            </w:r>
          </w:p>
        </w:tc>
      </w:tr>
      <w:tr w:rsidR="00FA12F0" w:rsidRPr="00CB5477" w:rsidTr="00171E7D">
        <w:trPr>
          <w:trHeight w:val="308"/>
        </w:trPr>
        <w:tc>
          <w:tcPr>
            <w:tcW w:w="12758" w:type="dxa"/>
            <w:gridSpan w:val="7"/>
            <w:tcBorders>
              <w:top w:val="nil"/>
              <w:left w:val="nil"/>
              <w:bottom w:val="nil"/>
              <w:right w:val="nil"/>
            </w:tcBorders>
            <w:shd w:val="clear" w:color="auto" w:fill="FFFFFF" w:themeFill="background1"/>
            <w:noWrap/>
            <w:vAlign w:val="center"/>
            <w:hideMark/>
          </w:tcPr>
          <w:p w:rsidR="00FA12F0" w:rsidRPr="00CB5477" w:rsidRDefault="00FA12F0" w:rsidP="00FA12F0">
            <w:pPr>
              <w:widowControl/>
              <w:jc w:val="left"/>
              <w:rPr>
                <w:rFonts w:ascii="宋体" w:eastAsia="宋体" w:hAnsi="宋体" w:cs="Arial"/>
                <w:color w:val="000000"/>
                <w:kern w:val="0"/>
                <w:sz w:val="20"/>
                <w:szCs w:val="20"/>
              </w:rPr>
            </w:pPr>
            <w:r w:rsidRPr="00CB5477">
              <w:rPr>
                <w:rFonts w:ascii="宋体" w:eastAsia="宋体" w:hAnsi="宋体" w:cs="Arial" w:hint="eastAsia"/>
                <w:color w:val="000000"/>
                <w:kern w:val="0"/>
                <w:sz w:val="20"/>
                <w:szCs w:val="20"/>
              </w:rPr>
              <w:t>注：本表反映部门本年度纳入部门预算范围的政府采购预算及支出情况。本部门本年度无预算及支出情况，按要求以空表列示。</w:t>
            </w:r>
          </w:p>
        </w:tc>
      </w:tr>
    </w:tbl>
    <w:p w:rsidR="00CB5477" w:rsidRDefault="00FA12F0" w:rsidP="00FA12F0">
      <w:pPr>
        <w:widowControl/>
        <w:jc w:val="center"/>
      </w:pPr>
      <w:r>
        <w:rPr>
          <w:rFonts w:ascii="方正小标宋简体" w:eastAsia="方正小标宋简体" w:hAnsi="Arial" w:cs="Arial" w:hint="eastAsia"/>
          <w:color w:val="000000"/>
          <w:kern w:val="0"/>
          <w:sz w:val="44"/>
          <w:szCs w:val="44"/>
        </w:rPr>
        <w:t>十、</w:t>
      </w:r>
      <w:r w:rsidRPr="00D53C3C">
        <w:rPr>
          <w:rFonts w:ascii="方正小标宋简体" w:eastAsia="方正小标宋简体" w:hAnsi="Arial" w:cs="Arial" w:hint="eastAsia"/>
          <w:color w:val="000000"/>
          <w:kern w:val="0"/>
          <w:sz w:val="44"/>
          <w:szCs w:val="44"/>
        </w:rPr>
        <w:t>政府采购情况表</w:t>
      </w:r>
    </w:p>
    <w:p w:rsidR="00FA12F0" w:rsidRDefault="00FA12F0" w:rsidP="00FA12F0">
      <w:pPr>
        <w:ind w:right="400"/>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公开0</w:t>
      </w:r>
      <w:r>
        <w:rPr>
          <w:rFonts w:ascii="宋体" w:eastAsia="宋体" w:hAnsi="宋体" w:cs="Arial" w:hint="eastAsia"/>
          <w:color w:val="000000"/>
          <w:kern w:val="0"/>
          <w:sz w:val="20"/>
          <w:szCs w:val="20"/>
        </w:rPr>
        <w:t>9</w:t>
      </w:r>
      <w:r w:rsidRPr="00FB660F">
        <w:rPr>
          <w:rFonts w:ascii="宋体" w:eastAsia="宋体" w:hAnsi="宋体" w:cs="Arial" w:hint="eastAsia"/>
          <w:color w:val="000000"/>
          <w:kern w:val="0"/>
          <w:sz w:val="20"/>
          <w:szCs w:val="20"/>
        </w:rPr>
        <w:t>表</w:t>
      </w:r>
    </w:p>
    <w:p w:rsidR="00FA12F0" w:rsidRPr="00FA12F0" w:rsidRDefault="00FA12F0" w:rsidP="00FA12F0">
      <w:pPr>
        <w:jc w:val="center"/>
      </w:pPr>
      <w:r w:rsidRPr="00FB660F">
        <w:rPr>
          <w:rFonts w:ascii="宋体" w:eastAsia="宋体" w:hAnsi="宋体" w:cs="Arial" w:hint="eastAsia"/>
          <w:color w:val="000000"/>
          <w:kern w:val="0"/>
          <w:sz w:val="20"/>
          <w:szCs w:val="20"/>
        </w:rPr>
        <w:t>编制单位：秦皇岛市归国华侨联合会</w:t>
      </w:r>
      <w:r>
        <w:rPr>
          <w:rFonts w:ascii="宋体" w:eastAsia="宋体" w:hAnsi="宋体" w:cs="Arial" w:hint="eastAsia"/>
          <w:color w:val="000000"/>
          <w:kern w:val="0"/>
          <w:sz w:val="20"/>
          <w:szCs w:val="20"/>
        </w:rPr>
        <w:t xml:space="preserve">                                                                      </w:t>
      </w:r>
      <w:r w:rsidRPr="00FB660F">
        <w:rPr>
          <w:rFonts w:ascii="宋体" w:eastAsia="宋体" w:hAnsi="宋体" w:cs="Arial" w:hint="eastAsia"/>
          <w:color w:val="000000"/>
          <w:kern w:val="0"/>
          <w:sz w:val="20"/>
          <w:szCs w:val="20"/>
        </w:rPr>
        <w:t>金额单位：万元</w:t>
      </w:r>
    </w:p>
    <w:p w:rsidR="00FA12F0" w:rsidRPr="00FA12F0" w:rsidRDefault="00FA12F0">
      <w:pPr>
        <w:widowControl/>
        <w:jc w:val="left"/>
      </w:pPr>
    </w:p>
    <w:p w:rsidR="00BC1245" w:rsidRDefault="00BC124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4928FA"/>
    <w:p w:rsidR="00B14615" w:rsidRDefault="00B14615" w:rsidP="00B14615">
      <w:pPr>
        <w:tabs>
          <w:tab w:val="left" w:pos="567"/>
        </w:tabs>
        <w:sectPr w:rsidR="00B14615" w:rsidSect="007475BA">
          <w:pgSz w:w="16838" w:h="11906" w:orient="landscape" w:code="9"/>
          <w:pgMar w:top="1418" w:right="1134" w:bottom="1134" w:left="1418" w:header="851" w:footer="992" w:gutter="0"/>
          <w:cols w:space="425"/>
          <w:docGrid w:type="lines" w:linePitch="289" w:charSpace="-3998"/>
        </w:sectPr>
      </w:pPr>
    </w:p>
    <w:p w:rsidR="00B14615" w:rsidRDefault="00B14615" w:rsidP="00B14615">
      <w:pPr>
        <w:tabs>
          <w:tab w:val="left" w:pos="567"/>
        </w:tabs>
      </w:pPr>
    </w:p>
    <w:p w:rsidR="00B14615" w:rsidRDefault="00B14615" w:rsidP="00B14615">
      <w:pPr>
        <w:tabs>
          <w:tab w:val="left" w:pos="567"/>
        </w:tabs>
      </w:pPr>
    </w:p>
    <w:p w:rsidR="00B14615" w:rsidRDefault="00B14615" w:rsidP="00B14615">
      <w:pPr>
        <w:tabs>
          <w:tab w:val="left" w:pos="567"/>
        </w:tabs>
      </w:pPr>
    </w:p>
    <w:p w:rsidR="00B14615" w:rsidRDefault="00B14615" w:rsidP="00B14615">
      <w:pPr>
        <w:tabs>
          <w:tab w:val="left" w:pos="567"/>
        </w:tabs>
      </w:pPr>
    </w:p>
    <w:p w:rsidR="00B14615" w:rsidRDefault="00B14615" w:rsidP="00B14615">
      <w:pPr>
        <w:tabs>
          <w:tab w:val="left" w:pos="567"/>
        </w:tabs>
      </w:pPr>
    </w:p>
    <w:p w:rsidR="00B14615" w:rsidRDefault="00B14615" w:rsidP="00B14615">
      <w:pPr>
        <w:tabs>
          <w:tab w:val="left" w:pos="567"/>
        </w:tabs>
      </w:pPr>
    </w:p>
    <w:p w:rsidR="00B14615" w:rsidRDefault="00B14615" w:rsidP="00B14615">
      <w:pPr>
        <w:jc w:val="center"/>
        <w:rPr>
          <w:rFonts w:ascii="黑体" w:eastAsia="黑体" w:hAnsi="黑体"/>
          <w:sz w:val="72"/>
          <w:szCs w:val="72"/>
        </w:rPr>
      </w:pPr>
      <w:r w:rsidRPr="002A3356">
        <w:rPr>
          <w:rFonts w:ascii="黑体" w:eastAsia="黑体" w:hAnsi="黑体" w:hint="eastAsia"/>
          <w:sz w:val="72"/>
          <w:szCs w:val="72"/>
        </w:rPr>
        <w:t>第三部分</w:t>
      </w:r>
    </w:p>
    <w:p w:rsidR="00B14615" w:rsidRDefault="00B14615" w:rsidP="00B14615">
      <w:pPr>
        <w:jc w:val="center"/>
        <w:rPr>
          <w:rFonts w:ascii="黑体" w:eastAsia="黑体" w:hAnsi="黑体"/>
          <w:sz w:val="72"/>
          <w:szCs w:val="72"/>
        </w:rPr>
      </w:pPr>
    </w:p>
    <w:p w:rsidR="00B14615" w:rsidRDefault="00B14615" w:rsidP="00B14615">
      <w:pPr>
        <w:jc w:val="center"/>
        <w:rPr>
          <w:rFonts w:ascii="黑体" w:eastAsia="黑体" w:hAnsi="黑体"/>
          <w:sz w:val="72"/>
          <w:szCs w:val="72"/>
        </w:rPr>
      </w:pPr>
    </w:p>
    <w:p w:rsidR="00B14615" w:rsidRDefault="00B14615" w:rsidP="00B14615">
      <w:pPr>
        <w:jc w:val="center"/>
        <w:rPr>
          <w:rFonts w:ascii="黑体" w:eastAsia="黑体" w:hAnsi="黑体"/>
          <w:sz w:val="72"/>
          <w:szCs w:val="72"/>
        </w:rPr>
      </w:pPr>
    </w:p>
    <w:p w:rsidR="00B14615" w:rsidRDefault="00B14615" w:rsidP="00B14615">
      <w:pPr>
        <w:jc w:val="center"/>
        <w:rPr>
          <w:rFonts w:ascii="黑体" w:eastAsia="黑体" w:hAnsi="黑体"/>
          <w:sz w:val="72"/>
          <w:szCs w:val="72"/>
        </w:rPr>
      </w:pPr>
    </w:p>
    <w:p w:rsidR="00B14615" w:rsidRPr="00B14615" w:rsidRDefault="00B14615" w:rsidP="00B14615">
      <w:pPr>
        <w:jc w:val="center"/>
        <w:rPr>
          <w:rFonts w:ascii="方正小标宋简体" w:eastAsia="方正小标宋简体" w:hAnsi="黑体"/>
          <w:sz w:val="48"/>
          <w:szCs w:val="48"/>
        </w:rPr>
      </w:pPr>
      <w:r w:rsidRPr="00B14615">
        <w:rPr>
          <w:rFonts w:ascii="方正小标宋简体" w:eastAsia="方正小标宋简体" w:hAnsi="黑体" w:hint="eastAsia"/>
          <w:sz w:val="48"/>
          <w:szCs w:val="48"/>
        </w:rPr>
        <w:t>秦皇岛市归国华侨联合会</w:t>
      </w:r>
    </w:p>
    <w:p w:rsidR="00B14615" w:rsidRDefault="00B14615" w:rsidP="00B14615">
      <w:pPr>
        <w:jc w:val="center"/>
        <w:rPr>
          <w:rFonts w:ascii="方正小标宋简体" w:eastAsia="方正小标宋简体" w:hAnsi="黑体"/>
          <w:sz w:val="48"/>
          <w:szCs w:val="48"/>
        </w:rPr>
      </w:pPr>
      <w:r w:rsidRPr="00B14615">
        <w:rPr>
          <w:rFonts w:ascii="方正小标宋简体" w:eastAsia="方正小标宋简体" w:hAnsi="黑体" w:hint="eastAsia"/>
          <w:sz w:val="48"/>
          <w:szCs w:val="48"/>
        </w:rPr>
        <w:t>2017年部门决算情况说明</w:t>
      </w:r>
    </w:p>
    <w:p w:rsidR="00B14615" w:rsidRDefault="00B14615">
      <w:pPr>
        <w:widowControl/>
        <w:jc w:val="left"/>
        <w:rPr>
          <w:rFonts w:ascii="方正小标宋简体" w:eastAsia="方正小标宋简体" w:hAnsi="黑体"/>
          <w:sz w:val="32"/>
          <w:szCs w:val="32"/>
        </w:rPr>
      </w:pPr>
      <w:r>
        <w:rPr>
          <w:rFonts w:ascii="方正小标宋简体" w:eastAsia="方正小标宋简体" w:hAnsi="黑体"/>
          <w:sz w:val="32"/>
          <w:szCs w:val="32"/>
        </w:rPr>
        <w:br w:type="page"/>
      </w:r>
    </w:p>
    <w:p w:rsidR="00B14615" w:rsidRPr="00B14615" w:rsidRDefault="00B14615" w:rsidP="00B14615">
      <w:pPr>
        <w:ind w:firstLineChars="200" w:firstLine="601"/>
        <w:rPr>
          <w:rFonts w:ascii="仿宋" w:eastAsia="仿宋" w:hAnsi="仿宋"/>
          <w:sz w:val="32"/>
          <w:szCs w:val="32"/>
        </w:rPr>
      </w:pPr>
      <w:r w:rsidRPr="00B14615">
        <w:rPr>
          <w:rFonts w:ascii="仿宋" w:eastAsia="仿宋" w:hAnsi="仿宋" w:hint="eastAsia"/>
          <w:sz w:val="32"/>
          <w:szCs w:val="32"/>
        </w:rPr>
        <w:lastRenderedPageBreak/>
        <w:t>按照决算管理有关规定，目前</w:t>
      </w:r>
      <w:proofErr w:type="gramStart"/>
      <w:r w:rsidRPr="00B14615">
        <w:rPr>
          <w:rFonts w:ascii="仿宋" w:eastAsia="仿宋" w:hAnsi="仿宋" w:hint="eastAsia"/>
          <w:sz w:val="32"/>
          <w:szCs w:val="32"/>
        </w:rPr>
        <w:t>我部门</w:t>
      </w:r>
      <w:proofErr w:type="gramEnd"/>
      <w:r w:rsidRPr="00B14615">
        <w:rPr>
          <w:rFonts w:ascii="仿宋" w:eastAsia="仿宋" w:hAnsi="仿宋" w:hint="eastAsia"/>
          <w:sz w:val="32"/>
          <w:szCs w:val="32"/>
        </w:rPr>
        <w:t>决算的编制实行综合预算制度，即全部收入和支出都反映在决算中。秦皇岛市归国华侨</w:t>
      </w:r>
      <w:r w:rsidRPr="00B14615">
        <w:rPr>
          <w:rFonts w:ascii="仿宋" w:eastAsia="仿宋" w:hAnsi="仿宋"/>
          <w:sz w:val="32"/>
          <w:szCs w:val="32"/>
        </w:rPr>
        <w:t>联合会</w:t>
      </w:r>
      <w:r w:rsidRPr="00B14615">
        <w:rPr>
          <w:rFonts w:ascii="仿宋" w:eastAsia="仿宋" w:hAnsi="仿宋" w:hint="eastAsia"/>
          <w:sz w:val="32"/>
          <w:szCs w:val="32"/>
        </w:rPr>
        <w:t>及所属单位的收支包含在部门决算中。</w:t>
      </w:r>
    </w:p>
    <w:p w:rsidR="00B14615" w:rsidRPr="00B14615" w:rsidRDefault="00B14615" w:rsidP="00B14615">
      <w:pPr>
        <w:ind w:firstLineChars="200" w:firstLine="601"/>
        <w:rPr>
          <w:rFonts w:ascii="黑体" w:eastAsia="黑体" w:hAnsi="黑体"/>
          <w:sz w:val="32"/>
          <w:szCs w:val="32"/>
        </w:rPr>
      </w:pPr>
      <w:r w:rsidRPr="00B14615">
        <w:rPr>
          <w:rFonts w:ascii="黑体" w:eastAsia="黑体" w:hAnsi="黑体" w:hint="eastAsia"/>
          <w:sz w:val="32"/>
          <w:szCs w:val="32"/>
        </w:rPr>
        <w:t>一</w:t>
      </w:r>
      <w:r w:rsidRPr="00B14615">
        <w:rPr>
          <w:rFonts w:ascii="黑体" w:eastAsia="黑体" w:hAnsi="黑体"/>
          <w:sz w:val="32"/>
          <w:szCs w:val="32"/>
        </w:rPr>
        <w:t>、</w:t>
      </w:r>
      <w:r w:rsidRPr="00B14615">
        <w:rPr>
          <w:rFonts w:ascii="黑体" w:eastAsia="黑体" w:hAnsi="黑体" w:hint="eastAsia"/>
          <w:sz w:val="32"/>
          <w:szCs w:val="32"/>
        </w:rPr>
        <w:t>收入支出决算总体情况说明</w:t>
      </w:r>
    </w:p>
    <w:p w:rsidR="0097504F" w:rsidRDefault="00B14615" w:rsidP="0097504F">
      <w:pPr>
        <w:ind w:firstLineChars="200" w:firstLine="601"/>
        <w:rPr>
          <w:rFonts w:ascii="仿宋" w:eastAsia="仿宋" w:hAnsi="仿宋"/>
          <w:sz w:val="32"/>
          <w:szCs w:val="32"/>
        </w:rPr>
      </w:pPr>
      <w:r w:rsidRPr="00B14615">
        <w:rPr>
          <w:rFonts w:ascii="仿宋" w:eastAsia="仿宋" w:hAnsi="仿宋" w:hint="eastAsia"/>
          <w:sz w:val="32"/>
          <w:szCs w:val="32"/>
        </w:rPr>
        <w:t>秦皇岛市归国华侨</w:t>
      </w:r>
      <w:r w:rsidRPr="00B14615">
        <w:rPr>
          <w:rFonts w:ascii="仿宋" w:eastAsia="仿宋" w:hAnsi="仿宋"/>
          <w:sz w:val="32"/>
          <w:szCs w:val="32"/>
        </w:rPr>
        <w:t>联合会</w:t>
      </w:r>
      <w:r w:rsidRPr="00B14615">
        <w:rPr>
          <w:rFonts w:ascii="仿宋" w:eastAsia="仿宋" w:hAnsi="仿宋" w:hint="eastAsia"/>
          <w:sz w:val="32"/>
          <w:szCs w:val="32"/>
        </w:rPr>
        <w:t>部门决算201</w:t>
      </w:r>
      <w:r w:rsidRPr="00B14615">
        <w:rPr>
          <w:rFonts w:ascii="仿宋" w:eastAsia="仿宋" w:hAnsi="仿宋"/>
          <w:sz w:val="32"/>
          <w:szCs w:val="32"/>
        </w:rPr>
        <w:t>7</w:t>
      </w:r>
      <w:r w:rsidRPr="00B14615">
        <w:rPr>
          <w:rFonts w:ascii="仿宋" w:eastAsia="仿宋" w:hAnsi="仿宋" w:hint="eastAsia"/>
          <w:sz w:val="32"/>
          <w:szCs w:val="32"/>
        </w:rPr>
        <w:t>年决算收入总计</w:t>
      </w:r>
      <w:r w:rsidRPr="00B14615">
        <w:rPr>
          <w:rFonts w:ascii="仿宋" w:eastAsia="仿宋" w:hAnsi="仿宋"/>
          <w:sz w:val="32"/>
          <w:szCs w:val="32"/>
        </w:rPr>
        <w:t>1</w:t>
      </w:r>
      <w:r w:rsidRPr="00B14615">
        <w:rPr>
          <w:rFonts w:ascii="仿宋" w:eastAsia="仿宋" w:hAnsi="仿宋" w:hint="eastAsia"/>
          <w:sz w:val="32"/>
          <w:szCs w:val="32"/>
        </w:rPr>
        <w:t>39.68万元，其中：财政拨款</w:t>
      </w:r>
      <w:r w:rsidRPr="00B14615">
        <w:rPr>
          <w:rFonts w:ascii="仿宋" w:eastAsia="仿宋" w:hAnsi="仿宋"/>
          <w:sz w:val="32"/>
          <w:szCs w:val="32"/>
        </w:rPr>
        <w:t>138.68</w:t>
      </w:r>
      <w:r w:rsidRPr="00B14615">
        <w:rPr>
          <w:rFonts w:ascii="仿宋" w:eastAsia="仿宋" w:hAnsi="仿宋" w:hint="eastAsia"/>
          <w:sz w:val="32"/>
          <w:szCs w:val="32"/>
        </w:rPr>
        <w:t>万元，</w:t>
      </w:r>
      <w:r w:rsidRPr="00B14615">
        <w:rPr>
          <w:rFonts w:ascii="仿宋" w:eastAsia="仿宋" w:hAnsi="仿宋"/>
          <w:sz w:val="32"/>
          <w:szCs w:val="32"/>
        </w:rPr>
        <w:t>其他收入</w:t>
      </w:r>
      <w:r w:rsidRPr="00B14615">
        <w:rPr>
          <w:rFonts w:ascii="仿宋" w:eastAsia="仿宋" w:hAnsi="仿宋" w:hint="eastAsia"/>
          <w:sz w:val="32"/>
          <w:szCs w:val="32"/>
        </w:rPr>
        <w:t>1万</w:t>
      </w:r>
      <w:r w:rsidRPr="00B14615">
        <w:rPr>
          <w:rFonts w:ascii="仿宋" w:eastAsia="仿宋" w:hAnsi="仿宋"/>
          <w:sz w:val="32"/>
          <w:szCs w:val="32"/>
        </w:rPr>
        <w:t>元</w:t>
      </w:r>
      <w:r w:rsidRPr="00B14615">
        <w:rPr>
          <w:rFonts w:ascii="仿宋" w:eastAsia="仿宋" w:hAnsi="仿宋" w:hint="eastAsia"/>
          <w:sz w:val="32"/>
          <w:szCs w:val="32"/>
        </w:rPr>
        <w:t>（其他收入为省侨联拨入走访慰问新老归侨侨眷费用）。</w:t>
      </w:r>
      <w:r w:rsidRPr="00B14615">
        <w:rPr>
          <w:rFonts w:ascii="仿宋" w:eastAsia="仿宋" w:hAnsi="仿宋"/>
          <w:sz w:val="32"/>
          <w:szCs w:val="32"/>
        </w:rPr>
        <w:t xml:space="preserve">2017 </w:t>
      </w:r>
      <w:r w:rsidRPr="00B14615">
        <w:rPr>
          <w:rFonts w:ascii="仿宋" w:eastAsia="仿宋" w:hAnsi="仿宋" w:hint="eastAsia"/>
          <w:sz w:val="32"/>
          <w:szCs w:val="32"/>
        </w:rPr>
        <w:t>年决算支出总计</w:t>
      </w:r>
      <w:r w:rsidRPr="00B14615">
        <w:rPr>
          <w:rFonts w:ascii="仿宋" w:eastAsia="仿宋" w:hAnsi="仿宋"/>
          <w:sz w:val="32"/>
          <w:szCs w:val="32"/>
        </w:rPr>
        <w:t xml:space="preserve">138.01 </w:t>
      </w:r>
      <w:r w:rsidRPr="00B14615">
        <w:rPr>
          <w:rFonts w:ascii="仿宋" w:eastAsia="仿宋" w:hAnsi="仿宋" w:hint="eastAsia"/>
          <w:sz w:val="32"/>
          <w:szCs w:val="32"/>
        </w:rPr>
        <w:t>万元，其中基本支出</w:t>
      </w:r>
      <w:r w:rsidRPr="00B14615">
        <w:rPr>
          <w:rFonts w:ascii="仿宋" w:eastAsia="仿宋" w:hAnsi="仿宋"/>
          <w:sz w:val="32"/>
          <w:szCs w:val="32"/>
        </w:rPr>
        <w:t xml:space="preserve">119.01 </w:t>
      </w:r>
      <w:r w:rsidRPr="00B14615">
        <w:rPr>
          <w:rFonts w:ascii="仿宋" w:eastAsia="仿宋" w:hAnsi="仿宋" w:hint="eastAsia"/>
          <w:sz w:val="32"/>
          <w:szCs w:val="32"/>
        </w:rPr>
        <w:t>万元，包括人员经费和日常公用经费；项目支出</w:t>
      </w:r>
      <w:r w:rsidRPr="00B14615">
        <w:rPr>
          <w:rFonts w:ascii="仿宋" w:eastAsia="仿宋" w:hAnsi="仿宋"/>
          <w:sz w:val="32"/>
          <w:szCs w:val="32"/>
        </w:rPr>
        <w:t xml:space="preserve">19 </w:t>
      </w:r>
      <w:r w:rsidRPr="00B14615">
        <w:rPr>
          <w:rFonts w:ascii="仿宋" w:eastAsia="仿宋" w:hAnsi="仿宋" w:hint="eastAsia"/>
          <w:sz w:val="32"/>
          <w:szCs w:val="32"/>
        </w:rPr>
        <w:t>万元，包括本级支出和对下补助支出，主要为执行招商引资、招贤引智、维护侨益等工作的推动，更好的为海外侨胞在</w:t>
      </w:r>
      <w:proofErr w:type="gramStart"/>
      <w:r w:rsidRPr="00B14615">
        <w:rPr>
          <w:rFonts w:ascii="仿宋" w:eastAsia="仿宋" w:hAnsi="仿宋" w:hint="eastAsia"/>
          <w:sz w:val="32"/>
          <w:szCs w:val="32"/>
        </w:rPr>
        <w:t>秦投资</w:t>
      </w:r>
      <w:proofErr w:type="gramEnd"/>
      <w:r w:rsidRPr="00B14615">
        <w:rPr>
          <w:rFonts w:ascii="仿宋" w:eastAsia="仿宋" w:hAnsi="仿宋" w:hint="eastAsia"/>
          <w:sz w:val="32"/>
          <w:szCs w:val="32"/>
        </w:rPr>
        <w:t>和兴办社会公益事业服务；走访慰问</w:t>
      </w:r>
      <w:r w:rsidRPr="00B14615">
        <w:rPr>
          <w:rFonts w:ascii="仿宋" w:eastAsia="仿宋" w:hAnsi="仿宋"/>
          <w:sz w:val="32"/>
          <w:szCs w:val="32"/>
        </w:rPr>
        <w:t>老归侨及病困归侨侨眷</w:t>
      </w:r>
      <w:r w:rsidRPr="00B14615">
        <w:rPr>
          <w:rFonts w:ascii="仿宋" w:eastAsia="仿宋" w:hAnsi="仿宋" w:hint="eastAsia"/>
          <w:sz w:val="32"/>
          <w:szCs w:val="32"/>
        </w:rPr>
        <w:t>。年初结转和结余0万元，年末结转和结余1</w:t>
      </w:r>
      <w:r w:rsidRPr="00B14615">
        <w:rPr>
          <w:rFonts w:ascii="仿宋" w:eastAsia="仿宋" w:hAnsi="仿宋"/>
          <w:sz w:val="32"/>
          <w:szCs w:val="32"/>
        </w:rPr>
        <w:t>.67</w:t>
      </w:r>
      <w:r w:rsidRPr="00B14615">
        <w:rPr>
          <w:rFonts w:ascii="仿宋" w:eastAsia="仿宋" w:hAnsi="仿宋" w:hint="eastAsia"/>
          <w:sz w:val="32"/>
          <w:szCs w:val="32"/>
        </w:rPr>
        <w:t>万元。</w:t>
      </w:r>
    </w:p>
    <w:p w:rsidR="0097504F" w:rsidRDefault="00B14615" w:rsidP="0097504F">
      <w:pPr>
        <w:ind w:firstLineChars="200" w:firstLine="601"/>
        <w:rPr>
          <w:rFonts w:ascii="仿宋" w:eastAsia="仿宋" w:hAnsi="仿宋"/>
          <w:sz w:val="32"/>
          <w:szCs w:val="32"/>
        </w:rPr>
      </w:pPr>
      <w:r w:rsidRPr="00B14615">
        <w:rPr>
          <w:rFonts w:ascii="仿宋" w:eastAsia="仿宋" w:hAnsi="仿宋" w:hint="eastAsia"/>
          <w:sz w:val="32"/>
          <w:szCs w:val="32"/>
        </w:rPr>
        <w:t>2</w:t>
      </w:r>
      <w:r w:rsidRPr="00B14615">
        <w:rPr>
          <w:rFonts w:ascii="仿宋" w:eastAsia="仿宋" w:hAnsi="仿宋"/>
          <w:sz w:val="32"/>
          <w:szCs w:val="32"/>
        </w:rPr>
        <w:t>017</w:t>
      </w:r>
      <w:r w:rsidRPr="00B14615">
        <w:rPr>
          <w:rFonts w:ascii="仿宋" w:eastAsia="仿宋" w:hAnsi="仿宋" w:hint="eastAsia"/>
          <w:sz w:val="32"/>
          <w:szCs w:val="32"/>
        </w:rPr>
        <w:t>年度收入与年初预算对比减少</w:t>
      </w:r>
      <w:r w:rsidRPr="00B14615">
        <w:rPr>
          <w:rFonts w:ascii="仿宋" w:eastAsia="仿宋" w:hAnsi="仿宋"/>
          <w:sz w:val="32"/>
          <w:szCs w:val="32"/>
        </w:rPr>
        <w:t>2.26</w:t>
      </w:r>
      <w:r w:rsidRPr="00B14615">
        <w:rPr>
          <w:rFonts w:ascii="仿宋" w:eastAsia="仿宋" w:hAnsi="仿宋" w:hint="eastAsia"/>
          <w:sz w:val="32"/>
          <w:szCs w:val="32"/>
        </w:rPr>
        <w:t>万元，原因是：年初2月份有一名退休干部；与2</w:t>
      </w:r>
      <w:r w:rsidRPr="00B14615">
        <w:rPr>
          <w:rFonts w:ascii="仿宋" w:eastAsia="仿宋" w:hAnsi="仿宋"/>
          <w:sz w:val="32"/>
          <w:szCs w:val="32"/>
        </w:rPr>
        <w:t>016</w:t>
      </w:r>
      <w:r w:rsidRPr="00B14615">
        <w:rPr>
          <w:rFonts w:ascii="仿宋" w:eastAsia="仿宋" w:hAnsi="仿宋" w:hint="eastAsia"/>
          <w:sz w:val="32"/>
          <w:szCs w:val="32"/>
        </w:rPr>
        <w:t>年度收入相比减少6</w:t>
      </w:r>
      <w:r w:rsidRPr="00B14615">
        <w:rPr>
          <w:rFonts w:ascii="仿宋" w:eastAsia="仿宋" w:hAnsi="仿宋"/>
          <w:sz w:val="32"/>
          <w:szCs w:val="32"/>
        </w:rPr>
        <w:t>.34</w:t>
      </w:r>
      <w:r w:rsidRPr="00B14615">
        <w:rPr>
          <w:rFonts w:ascii="仿宋" w:eastAsia="仿宋" w:hAnsi="仿宋" w:hint="eastAsia"/>
          <w:sz w:val="32"/>
          <w:szCs w:val="32"/>
        </w:rPr>
        <w:t>万元，原因是：</w:t>
      </w:r>
      <w:bookmarkStart w:id="6" w:name="OLE_LINK5"/>
      <w:r w:rsidRPr="00B14615">
        <w:rPr>
          <w:rFonts w:ascii="仿宋" w:eastAsia="仿宋" w:hAnsi="仿宋" w:hint="eastAsia"/>
          <w:sz w:val="32"/>
          <w:szCs w:val="32"/>
        </w:rPr>
        <w:t>项目经费</w:t>
      </w:r>
      <w:proofErr w:type="gramStart"/>
      <w:r w:rsidRPr="00B14615">
        <w:rPr>
          <w:rFonts w:ascii="仿宋" w:eastAsia="仿宋" w:hAnsi="仿宋" w:hint="eastAsia"/>
          <w:sz w:val="32"/>
          <w:szCs w:val="32"/>
        </w:rPr>
        <w:t>按照财局文件</w:t>
      </w:r>
      <w:proofErr w:type="gramEnd"/>
      <w:r w:rsidRPr="00B14615">
        <w:rPr>
          <w:rFonts w:ascii="仿宋" w:eastAsia="仿宋" w:hAnsi="仿宋" w:hint="eastAsia"/>
          <w:sz w:val="32"/>
          <w:szCs w:val="32"/>
        </w:rPr>
        <w:t>要求逐年减少</w:t>
      </w:r>
      <w:bookmarkEnd w:id="6"/>
      <w:r w:rsidRPr="00B14615">
        <w:rPr>
          <w:rFonts w:ascii="仿宋" w:eastAsia="仿宋" w:hAnsi="仿宋" w:hint="eastAsia"/>
          <w:sz w:val="32"/>
          <w:szCs w:val="32"/>
        </w:rPr>
        <w:t>，年初2月份有一名退休干部。</w:t>
      </w:r>
    </w:p>
    <w:p w:rsidR="00B14615" w:rsidRPr="00B14615" w:rsidRDefault="00B14615" w:rsidP="0097504F">
      <w:pPr>
        <w:ind w:firstLineChars="200" w:firstLine="601"/>
        <w:rPr>
          <w:rFonts w:ascii="仿宋" w:eastAsia="仿宋" w:hAnsi="仿宋"/>
          <w:sz w:val="32"/>
          <w:szCs w:val="32"/>
        </w:rPr>
      </w:pPr>
      <w:r w:rsidRPr="00B14615">
        <w:rPr>
          <w:rFonts w:ascii="仿宋" w:eastAsia="仿宋" w:hAnsi="仿宋" w:hint="eastAsia"/>
          <w:sz w:val="32"/>
          <w:szCs w:val="32"/>
        </w:rPr>
        <w:t>2</w:t>
      </w:r>
      <w:r w:rsidRPr="00B14615">
        <w:rPr>
          <w:rFonts w:ascii="仿宋" w:eastAsia="仿宋" w:hAnsi="仿宋"/>
          <w:sz w:val="32"/>
          <w:szCs w:val="32"/>
        </w:rPr>
        <w:t>017</w:t>
      </w:r>
      <w:r w:rsidRPr="00B14615">
        <w:rPr>
          <w:rFonts w:ascii="仿宋" w:eastAsia="仿宋" w:hAnsi="仿宋" w:hint="eastAsia"/>
          <w:sz w:val="32"/>
          <w:szCs w:val="32"/>
        </w:rPr>
        <w:t>年度支出与年初预算对比,减少3</w:t>
      </w:r>
      <w:r w:rsidRPr="00B14615">
        <w:rPr>
          <w:rFonts w:ascii="仿宋" w:eastAsia="仿宋" w:hAnsi="仿宋"/>
          <w:sz w:val="32"/>
          <w:szCs w:val="32"/>
        </w:rPr>
        <w:t>.93</w:t>
      </w:r>
      <w:r w:rsidRPr="00B14615">
        <w:rPr>
          <w:rFonts w:ascii="仿宋" w:eastAsia="仿宋" w:hAnsi="仿宋" w:hint="eastAsia"/>
          <w:sz w:val="32"/>
          <w:szCs w:val="32"/>
        </w:rPr>
        <w:t>万元，原因是：年初2月份有一名退休干部，年末结转和结余1</w:t>
      </w:r>
      <w:r w:rsidRPr="00B14615">
        <w:rPr>
          <w:rFonts w:ascii="仿宋" w:eastAsia="仿宋" w:hAnsi="仿宋"/>
          <w:sz w:val="32"/>
          <w:szCs w:val="32"/>
        </w:rPr>
        <w:t>.67</w:t>
      </w:r>
      <w:r w:rsidRPr="00B14615">
        <w:rPr>
          <w:rFonts w:ascii="仿宋" w:eastAsia="仿宋" w:hAnsi="仿宋" w:hint="eastAsia"/>
          <w:sz w:val="32"/>
          <w:szCs w:val="32"/>
        </w:rPr>
        <w:t>万元；与2</w:t>
      </w:r>
      <w:r w:rsidRPr="00B14615">
        <w:rPr>
          <w:rFonts w:ascii="仿宋" w:eastAsia="仿宋" w:hAnsi="仿宋"/>
          <w:sz w:val="32"/>
          <w:szCs w:val="32"/>
        </w:rPr>
        <w:t>016</w:t>
      </w:r>
      <w:r w:rsidRPr="00B14615">
        <w:rPr>
          <w:rFonts w:ascii="仿宋" w:eastAsia="仿宋" w:hAnsi="仿宋" w:hint="eastAsia"/>
          <w:sz w:val="32"/>
          <w:szCs w:val="32"/>
        </w:rPr>
        <w:t>年度支出相比减少8</w:t>
      </w:r>
      <w:r w:rsidRPr="00B14615">
        <w:rPr>
          <w:rFonts w:ascii="仿宋" w:eastAsia="仿宋" w:hAnsi="仿宋"/>
          <w:sz w:val="32"/>
          <w:szCs w:val="32"/>
        </w:rPr>
        <w:t>.01</w:t>
      </w:r>
      <w:r w:rsidRPr="00B14615">
        <w:rPr>
          <w:rFonts w:ascii="仿宋" w:eastAsia="仿宋" w:hAnsi="仿宋" w:hint="eastAsia"/>
          <w:sz w:val="32"/>
          <w:szCs w:val="32"/>
        </w:rPr>
        <w:t>万元，原因是：项目经费</w:t>
      </w:r>
      <w:proofErr w:type="gramStart"/>
      <w:r w:rsidRPr="00B14615">
        <w:rPr>
          <w:rFonts w:ascii="仿宋" w:eastAsia="仿宋" w:hAnsi="仿宋" w:hint="eastAsia"/>
          <w:sz w:val="32"/>
          <w:szCs w:val="32"/>
        </w:rPr>
        <w:t>按照财局文件</w:t>
      </w:r>
      <w:proofErr w:type="gramEnd"/>
      <w:r w:rsidRPr="00B14615">
        <w:rPr>
          <w:rFonts w:ascii="仿宋" w:eastAsia="仿宋" w:hAnsi="仿宋" w:hint="eastAsia"/>
          <w:sz w:val="32"/>
          <w:szCs w:val="32"/>
        </w:rPr>
        <w:t>要求逐年减少，年初2月份有一名退休干部，年末结转和结余1</w:t>
      </w:r>
      <w:r w:rsidRPr="00B14615">
        <w:rPr>
          <w:rFonts w:ascii="仿宋" w:eastAsia="仿宋" w:hAnsi="仿宋"/>
          <w:sz w:val="32"/>
          <w:szCs w:val="32"/>
        </w:rPr>
        <w:t>.67</w:t>
      </w:r>
      <w:r w:rsidRPr="00B14615">
        <w:rPr>
          <w:rFonts w:ascii="仿宋" w:eastAsia="仿宋" w:hAnsi="仿宋" w:hint="eastAsia"/>
          <w:sz w:val="32"/>
          <w:szCs w:val="32"/>
        </w:rPr>
        <w:t>万元。</w:t>
      </w:r>
    </w:p>
    <w:p w:rsidR="0097504F" w:rsidRDefault="00B14615" w:rsidP="0097504F">
      <w:pPr>
        <w:ind w:firstLineChars="200" w:firstLine="601"/>
        <w:rPr>
          <w:rFonts w:ascii="黑体" w:eastAsia="黑体" w:hAnsi="黑体"/>
          <w:sz w:val="32"/>
          <w:szCs w:val="32"/>
        </w:rPr>
      </w:pPr>
      <w:r w:rsidRPr="0097504F">
        <w:rPr>
          <w:rFonts w:ascii="黑体" w:eastAsia="黑体" w:hAnsi="黑体" w:hint="eastAsia"/>
          <w:sz w:val="32"/>
          <w:szCs w:val="32"/>
        </w:rPr>
        <w:t>二、</w:t>
      </w:r>
      <w:r w:rsidRPr="0097504F">
        <w:rPr>
          <w:rFonts w:ascii="黑体" w:eastAsia="黑体" w:hAnsi="黑体"/>
          <w:sz w:val="32"/>
          <w:szCs w:val="32"/>
        </w:rPr>
        <w:t>收入决算情况说明</w:t>
      </w:r>
    </w:p>
    <w:p w:rsidR="0097504F" w:rsidRDefault="00B14615" w:rsidP="0097504F">
      <w:pPr>
        <w:ind w:firstLineChars="200" w:firstLine="601"/>
        <w:rPr>
          <w:rFonts w:ascii="仿宋" w:eastAsia="仿宋" w:hAnsi="仿宋"/>
          <w:sz w:val="32"/>
          <w:szCs w:val="32"/>
        </w:rPr>
      </w:pPr>
      <w:r w:rsidRPr="00B14615">
        <w:rPr>
          <w:rFonts w:ascii="仿宋" w:eastAsia="仿宋" w:hAnsi="仿宋" w:hint="eastAsia"/>
          <w:sz w:val="32"/>
          <w:szCs w:val="32"/>
        </w:rPr>
        <w:t>2</w:t>
      </w:r>
      <w:r w:rsidRPr="00B14615">
        <w:rPr>
          <w:rFonts w:ascii="仿宋" w:eastAsia="仿宋" w:hAnsi="仿宋"/>
          <w:sz w:val="32"/>
          <w:szCs w:val="32"/>
        </w:rPr>
        <w:t>017</w:t>
      </w:r>
      <w:r w:rsidRPr="00B14615">
        <w:rPr>
          <w:rFonts w:ascii="仿宋" w:eastAsia="仿宋" w:hAnsi="仿宋" w:hint="eastAsia"/>
          <w:sz w:val="32"/>
          <w:szCs w:val="32"/>
        </w:rPr>
        <w:t>年度收入合计</w:t>
      </w:r>
      <w:r w:rsidRPr="00B14615">
        <w:rPr>
          <w:rFonts w:ascii="仿宋" w:eastAsia="仿宋" w:hAnsi="仿宋"/>
          <w:sz w:val="32"/>
          <w:szCs w:val="32"/>
        </w:rPr>
        <w:t>1</w:t>
      </w:r>
      <w:r w:rsidRPr="00B14615">
        <w:rPr>
          <w:rFonts w:ascii="仿宋" w:eastAsia="仿宋" w:hAnsi="仿宋" w:hint="eastAsia"/>
          <w:sz w:val="32"/>
          <w:szCs w:val="32"/>
        </w:rPr>
        <w:t>39.68万元，其中：财政拨款收入</w:t>
      </w:r>
      <w:r w:rsidRPr="00B14615">
        <w:rPr>
          <w:rFonts w:ascii="仿宋" w:eastAsia="仿宋" w:hAnsi="仿宋"/>
          <w:sz w:val="32"/>
          <w:szCs w:val="32"/>
        </w:rPr>
        <w:t>138.68</w:t>
      </w:r>
      <w:r w:rsidRPr="00B14615">
        <w:rPr>
          <w:rFonts w:ascii="仿宋" w:eastAsia="仿宋" w:hAnsi="仿宋" w:hint="eastAsia"/>
          <w:sz w:val="32"/>
          <w:szCs w:val="32"/>
        </w:rPr>
        <w:lastRenderedPageBreak/>
        <w:t xml:space="preserve">万元，占总收入 </w:t>
      </w:r>
      <w:r w:rsidRPr="00B14615">
        <w:rPr>
          <w:rFonts w:ascii="仿宋" w:eastAsia="仿宋" w:hAnsi="仿宋"/>
          <w:sz w:val="32"/>
          <w:szCs w:val="32"/>
        </w:rPr>
        <w:t>99.28%</w:t>
      </w:r>
      <w:r w:rsidRPr="00B14615">
        <w:rPr>
          <w:rFonts w:ascii="仿宋" w:eastAsia="仿宋" w:hAnsi="仿宋" w:hint="eastAsia"/>
          <w:sz w:val="32"/>
          <w:szCs w:val="32"/>
        </w:rPr>
        <w:t>；</w:t>
      </w:r>
      <w:bookmarkStart w:id="7" w:name="OLE_LINK32"/>
      <w:bookmarkStart w:id="8" w:name="OLE_LINK33"/>
      <w:r w:rsidRPr="00B14615">
        <w:rPr>
          <w:rFonts w:ascii="仿宋" w:eastAsia="仿宋" w:hAnsi="仿宋" w:hint="eastAsia"/>
          <w:sz w:val="32"/>
          <w:szCs w:val="32"/>
        </w:rPr>
        <w:t>事业收入</w:t>
      </w:r>
      <w:r w:rsidRPr="00B14615">
        <w:rPr>
          <w:rFonts w:ascii="仿宋" w:eastAsia="仿宋" w:hAnsi="仿宋"/>
          <w:sz w:val="32"/>
          <w:szCs w:val="32"/>
        </w:rPr>
        <w:t>0</w:t>
      </w:r>
      <w:r w:rsidRPr="00B14615">
        <w:rPr>
          <w:rFonts w:ascii="仿宋" w:eastAsia="仿宋" w:hAnsi="仿宋" w:hint="eastAsia"/>
          <w:sz w:val="32"/>
          <w:szCs w:val="32"/>
        </w:rPr>
        <w:t>万元，占总收入</w:t>
      </w:r>
      <w:r w:rsidRPr="00B14615">
        <w:rPr>
          <w:rFonts w:ascii="仿宋" w:eastAsia="仿宋" w:hAnsi="仿宋"/>
          <w:sz w:val="32"/>
          <w:szCs w:val="32"/>
        </w:rPr>
        <w:t>0</w:t>
      </w:r>
      <w:r w:rsidRPr="00B14615">
        <w:rPr>
          <w:rFonts w:ascii="仿宋" w:eastAsia="仿宋" w:hAnsi="仿宋" w:hint="eastAsia"/>
          <w:sz w:val="32"/>
          <w:szCs w:val="32"/>
        </w:rPr>
        <w:t>%</w:t>
      </w:r>
      <w:bookmarkEnd w:id="7"/>
      <w:bookmarkEnd w:id="8"/>
      <w:r w:rsidRPr="00B14615">
        <w:rPr>
          <w:rFonts w:ascii="仿宋" w:eastAsia="仿宋" w:hAnsi="仿宋" w:hint="eastAsia"/>
          <w:sz w:val="32"/>
          <w:szCs w:val="32"/>
        </w:rPr>
        <w:t>；上级补助收入</w:t>
      </w:r>
      <w:r w:rsidRPr="00B14615">
        <w:rPr>
          <w:rFonts w:ascii="仿宋" w:eastAsia="仿宋" w:hAnsi="仿宋"/>
          <w:sz w:val="32"/>
          <w:szCs w:val="32"/>
        </w:rPr>
        <w:t>0</w:t>
      </w:r>
      <w:r w:rsidRPr="00B14615">
        <w:rPr>
          <w:rFonts w:ascii="仿宋" w:eastAsia="仿宋" w:hAnsi="仿宋" w:hint="eastAsia"/>
          <w:sz w:val="32"/>
          <w:szCs w:val="32"/>
        </w:rPr>
        <w:t>万元，占总收入</w:t>
      </w:r>
      <w:r w:rsidRPr="00B14615">
        <w:rPr>
          <w:rFonts w:ascii="仿宋" w:eastAsia="仿宋" w:hAnsi="仿宋"/>
          <w:sz w:val="32"/>
          <w:szCs w:val="32"/>
        </w:rPr>
        <w:t>0</w:t>
      </w:r>
      <w:r w:rsidRPr="00B14615">
        <w:rPr>
          <w:rFonts w:ascii="仿宋" w:eastAsia="仿宋" w:hAnsi="仿宋" w:hint="eastAsia"/>
          <w:sz w:val="32"/>
          <w:szCs w:val="32"/>
        </w:rPr>
        <w:t>%；经营收入</w:t>
      </w:r>
      <w:r w:rsidRPr="00B14615">
        <w:rPr>
          <w:rFonts w:ascii="仿宋" w:eastAsia="仿宋" w:hAnsi="仿宋"/>
          <w:sz w:val="32"/>
          <w:szCs w:val="32"/>
        </w:rPr>
        <w:t>0</w:t>
      </w:r>
      <w:r w:rsidRPr="00B14615">
        <w:rPr>
          <w:rFonts w:ascii="仿宋" w:eastAsia="仿宋" w:hAnsi="仿宋" w:hint="eastAsia"/>
          <w:sz w:val="32"/>
          <w:szCs w:val="32"/>
        </w:rPr>
        <w:t>万元，占总收入</w:t>
      </w:r>
      <w:r w:rsidRPr="00B14615">
        <w:rPr>
          <w:rFonts w:ascii="仿宋" w:eastAsia="仿宋" w:hAnsi="仿宋"/>
          <w:sz w:val="32"/>
          <w:szCs w:val="32"/>
        </w:rPr>
        <w:t>0</w:t>
      </w:r>
      <w:r w:rsidRPr="00B14615">
        <w:rPr>
          <w:rFonts w:ascii="仿宋" w:eastAsia="仿宋" w:hAnsi="仿宋" w:hint="eastAsia"/>
          <w:sz w:val="32"/>
          <w:szCs w:val="32"/>
        </w:rPr>
        <w:t>%；其它收入</w:t>
      </w:r>
      <w:r w:rsidRPr="00B14615">
        <w:rPr>
          <w:rFonts w:ascii="仿宋" w:eastAsia="仿宋" w:hAnsi="仿宋"/>
          <w:sz w:val="32"/>
          <w:szCs w:val="32"/>
        </w:rPr>
        <w:t>1</w:t>
      </w:r>
      <w:r w:rsidRPr="00B14615">
        <w:rPr>
          <w:rFonts w:ascii="仿宋" w:eastAsia="仿宋" w:hAnsi="仿宋" w:hint="eastAsia"/>
          <w:sz w:val="32"/>
          <w:szCs w:val="32"/>
        </w:rPr>
        <w:t>万元，占总收入</w:t>
      </w:r>
      <w:r w:rsidRPr="00B14615">
        <w:rPr>
          <w:rFonts w:ascii="仿宋" w:eastAsia="仿宋" w:hAnsi="仿宋"/>
          <w:sz w:val="32"/>
          <w:szCs w:val="32"/>
        </w:rPr>
        <w:t>0.72%</w:t>
      </w:r>
      <w:r w:rsidRPr="00B14615">
        <w:rPr>
          <w:rFonts w:ascii="仿宋" w:eastAsia="仿宋" w:hAnsi="仿宋" w:hint="eastAsia"/>
          <w:sz w:val="32"/>
          <w:szCs w:val="32"/>
        </w:rPr>
        <w:t>。</w:t>
      </w:r>
      <w:r w:rsidR="0097504F">
        <w:rPr>
          <w:rFonts w:ascii="仿宋" w:eastAsia="仿宋" w:hAnsi="仿宋" w:hint="eastAsia"/>
          <w:sz w:val="32"/>
          <w:szCs w:val="32"/>
        </w:rPr>
        <w:t xml:space="preserve"> </w:t>
      </w:r>
    </w:p>
    <w:p w:rsidR="0097504F" w:rsidRPr="0097504F" w:rsidRDefault="00B14615" w:rsidP="0097504F">
      <w:pPr>
        <w:ind w:firstLineChars="200" w:firstLine="601"/>
        <w:rPr>
          <w:rFonts w:ascii="黑体" w:eastAsia="黑体" w:hAnsi="黑体"/>
          <w:sz w:val="32"/>
          <w:szCs w:val="32"/>
        </w:rPr>
      </w:pPr>
      <w:r w:rsidRPr="0097504F">
        <w:rPr>
          <w:rFonts w:ascii="黑体" w:eastAsia="黑体" w:hAnsi="黑体" w:hint="eastAsia"/>
          <w:sz w:val="32"/>
          <w:szCs w:val="32"/>
        </w:rPr>
        <w:t>三、</w:t>
      </w:r>
      <w:r w:rsidRPr="0097504F">
        <w:rPr>
          <w:rFonts w:ascii="黑体" w:eastAsia="黑体" w:hAnsi="黑体"/>
          <w:sz w:val="32"/>
          <w:szCs w:val="32"/>
        </w:rPr>
        <w:t>支出决算情况说明</w:t>
      </w:r>
    </w:p>
    <w:p w:rsidR="0097504F" w:rsidRDefault="00B14615" w:rsidP="0097504F">
      <w:pPr>
        <w:ind w:firstLineChars="200" w:firstLine="601"/>
        <w:rPr>
          <w:rFonts w:ascii="仿宋" w:eastAsia="仿宋" w:hAnsi="仿宋"/>
          <w:sz w:val="32"/>
          <w:szCs w:val="32"/>
        </w:rPr>
      </w:pPr>
      <w:r w:rsidRPr="00B14615">
        <w:rPr>
          <w:rFonts w:ascii="仿宋" w:eastAsia="仿宋" w:hAnsi="仿宋" w:hint="eastAsia"/>
          <w:sz w:val="32"/>
          <w:szCs w:val="32"/>
        </w:rPr>
        <w:t>2</w:t>
      </w:r>
      <w:r w:rsidRPr="00B14615">
        <w:rPr>
          <w:rFonts w:ascii="仿宋" w:eastAsia="仿宋" w:hAnsi="仿宋"/>
          <w:sz w:val="32"/>
          <w:szCs w:val="32"/>
        </w:rPr>
        <w:t>017</w:t>
      </w:r>
      <w:r w:rsidRPr="00B14615">
        <w:rPr>
          <w:rFonts w:ascii="仿宋" w:eastAsia="仿宋" w:hAnsi="仿宋" w:hint="eastAsia"/>
          <w:sz w:val="32"/>
          <w:szCs w:val="32"/>
        </w:rPr>
        <w:t>年度支出合计</w:t>
      </w:r>
      <w:r w:rsidRPr="00B14615">
        <w:rPr>
          <w:rFonts w:ascii="仿宋" w:eastAsia="仿宋" w:hAnsi="仿宋"/>
          <w:sz w:val="32"/>
          <w:szCs w:val="32"/>
        </w:rPr>
        <w:t>138.01</w:t>
      </w:r>
      <w:r w:rsidRPr="00B14615">
        <w:rPr>
          <w:rFonts w:ascii="仿宋" w:eastAsia="仿宋" w:hAnsi="仿宋" w:hint="eastAsia"/>
          <w:sz w:val="32"/>
          <w:szCs w:val="32"/>
        </w:rPr>
        <w:t>万元，其中：</w:t>
      </w:r>
      <w:bookmarkStart w:id="9" w:name="OLE_LINK35"/>
      <w:r w:rsidRPr="00B14615">
        <w:rPr>
          <w:rFonts w:ascii="仿宋" w:eastAsia="仿宋" w:hAnsi="仿宋" w:hint="eastAsia"/>
          <w:sz w:val="32"/>
          <w:szCs w:val="32"/>
        </w:rPr>
        <w:t xml:space="preserve">基本支出 </w:t>
      </w:r>
      <w:r w:rsidRPr="00B14615">
        <w:rPr>
          <w:rFonts w:ascii="仿宋" w:eastAsia="仿宋" w:hAnsi="仿宋"/>
          <w:sz w:val="32"/>
          <w:szCs w:val="32"/>
        </w:rPr>
        <w:t>119.01</w:t>
      </w:r>
      <w:r w:rsidRPr="00B14615">
        <w:rPr>
          <w:rFonts w:ascii="仿宋" w:eastAsia="仿宋" w:hAnsi="仿宋" w:hint="eastAsia"/>
          <w:sz w:val="32"/>
          <w:szCs w:val="32"/>
        </w:rPr>
        <w:t xml:space="preserve">万元，占总支出 </w:t>
      </w:r>
      <w:r w:rsidRPr="00B14615">
        <w:rPr>
          <w:rFonts w:ascii="仿宋" w:eastAsia="仿宋" w:hAnsi="仿宋"/>
          <w:sz w:val="32"/>
          <w:szCs w:val="32"/>
        </w:rPr>
        <w:t>86.23</w:t>
      </w:r>
      <w:r w:rsidRPr="00B14615">
        <w:rPr>
          <w:rFonts w:ascii="仿宋" w:eastAsia="仿宋" w:hAnsi="仿宋" w:hint="eastAsia"/>
          <w:sz w:val="32"/>
          <w:szCs w:val="32"/>
        </w:rPr>
        <w:t>%；</w:t>
      </w:r>
      <w:bookmarkEnd w:id="9"/>
      <w:r w:rsidRPr="00B14615">
        <w:rPr>
          <w:rFonts w:ascii="仿宋" w:eastAsia="仿宋" w:hAnsi="仿宋" w:hint="eastAsia"/>
          <w:sz w:val="32"/>
          <w:szCs w:val="32"/>
        </w:rPr>
        <w:t>项目支出</w:t>
      </w:r>
      <w:r w:rsidRPr="00B14615">
        <w:rPr>
          <w:rFonts w:ascii="仿宋" w:eastAsia="仿宋" w:hAnsi="仿宋"/>
          <w:sz w:val="32"/>
          <w:szCs w:val="32"/>
        </w:rPr>
        <w:t>19</w:t>
      </w:r>
      <w:r w:rsidRPr="00B14615">
        <w:rPr>
          <w:rFonts w:ascii="仿宋" w:eastAsia="仿宋" w:hAnsi="仿宋" w:hint="eastAsia"/>
          <w:sz w:val="32"/>
          <w:szCs w:val="32"/>
        </w:rPr>
        <w:t xml:space="preserve">万元，占总支出 </w:t>
      </w:r>
      <w:r w:rsidRPr="00B14615">
        <w:rPr>
          <w:rFonts w:ascii="仿宋" w:eastAsia="仿宋" w:hAnsi="仿宋"/>
          <w:sz w:val="32"/>
          <w:szCs w:val="32"/>
        </w:rPr>
        <w:t>13.77</w:t>
      </w:r>
      <w:r w:rsidRPr="00B14615">
        <w:rPr>
          <w:rFonts w:ascii="仿宋" w:eastAsia="仿宋" w:hAnsi="仿宋" w:hint="eastAsia"/>
          <w:sz w:val="32"/>
          <w:szCs w:val="32"/>
        </w:rPr>
        <w:t>%。</w:t>
      </w:r>
    </w:p>
    <w:p w:rsidR="0097504F" w:rsidRPr="0097504F" w:rsidRDefault="00B14615" w:rsidP="0097504F">
      <w:pPr>
        <w:ind w:firstLineChars="200" w:firstLine="601"/>
        <w:rPr>
          <w:rFonts w:ascii="黑体" w:eastAsia="黑体" w:hAnsi="黑体"/>
          <w:sz w:val="32"/>
          <w:szCs w:val="32"/>
        </w:rPr>
      </w:pPr>
      <w:r w:rsidRPr="0097504F">
        <w:rPr>
          <w:rFonts w:ascii="黑体" w:eastAsia="黑体" w:hAnsi="黑体" w:hint="eastAsia"/>
          <w:sz w:val="32"/>
          <w:szCs w:val="32"/>
        </w:rPr>
        <w:t>四、财政拨款收入支出决算总体情况说明</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收支预算总表支出栏、基本支出表、项目支出表按经济分类和支出功能分类科目编制，反映秦皇岛市归国华侨</w:t>
      </w:r>
      <w:r w:rsidRPr="00B14615">
        <w:rPr>
          <w:rFonts w:ascii="仿宋" w:eastAsia="仿宋" w:hAnsi="仿宋"/>
          <w:sz w:val="32"/>
          <w:szCs w:val="32"/>
        </w:rPr>
        <w:t>联合会</w:t>
      </w:r>
      <w:r w:rsidRPr="00B14615">
        <w:rPr>
          <w:rFonts w:ascii="仿宋" w:eastAsia="仿宋" w:hAnsi="仿宋" w:hint="eastAsia"/>
          <w:sz w:val="32"/>
          <w:szCs w:val="32"/>
        </w:rPr>
        <w:t>年度部门决算中支出的总体情况。201</w:t>
      </w:r>
      <w:r w:rsidRPr="00B14615">
        <w:rPr>
          <w:rFonts w:ascii="仿宋" w:eastAsia="仿宋" w:hAnsi="仿宋"/>
          <w:sz w:val="32"/>
          <w:szCs w:val="32"/>
        </w:rPr>
        <w:t>7</w:t>
      </w:r>
      <w:r w:rsidRPr="00B14615">
        <w:rPr>
          <w:rFonts w:ascii="仿宋" w:eastAsia="仿宋" w:hAnsi="仿宋" w:hint="eastAsia"/>
          <w:sz w:val="32"/>
          <w:szCs w:val="32"/>
        </w:rPr>
        <w:t>年财政拨款收入1</w:t>
      </w:r>
      <w:r w:rsidRPr="00B14615">
        <w:rPr>
          <w:rFonts w:ascii="仿宋" w:eastAsia="仿宋" w:hAnsi="仿宋"/>
          <w:sz w:val="32"/>
          <w:szCs w:val="32"/>
        </w:rPr>
        <w:t>38.68</w:t>
      </w:r>
      <w:r w:rsidRPr="00B14615">
        <w:rPr>
          <w:rFonts w:ascii="仿宋" w:eastAsia="仿宋" w:hAnsi="仿宋" w:hint="eastAsia"/>
          <w:sz w:val="32"/>
          <w:szCs w:val="32"/>
        </w:rPr>
        <w:t>万元；</w:t>
      </w:r>
      <w:r w:rsidRPr="00B14615">
        <w:rPr>
          <w:rFonts w:ascii="仿宋" w:eastAsia="仿宋" w:hAnsi="仿宋"/>
          <w:sz w:val="32"/>
          <w:szCs w:val="32"/>
        </w:rPr>
        <w:t xml:space="preserve">2017 </w:t>
      </w:r>
      <w:r w:rsidRPr="00B14615">
        <w:rPr>
          <w:rFonts w:ascii="仿宋" w:eastAsia="仿宋" w:hAnsi="仿宋" w:hint="eastAsia"/>
          <w:sz w:val="32"/>
          <w:szCs w:val="32"/>
        </w:rPr>
        <w:t>年支出决算</w:t>
      </w:r>
      <w:r w:rsidRPr="00B14615">
        <w:rPr>
          <w:rFonts w:ascii="仿宋" w:eastAsia="仿宋" w:hAnsi="仿宋"/>
          <w:sz w:val="32"/>
          <w:szCs w:val="32"/>
        </w:rPr>
        <w:t xml:space="preserve">138.01 </w:t>
      </w:r>
      <w:r w:rsidRPr="00B14615">
        <w:rPr>
          <w:rFonts w:ascii="仿宋" w:eastAsia="仿宋" w:hAnsi="仿宋" w:hint="eastAsia"/>
          <w:sz w:val="32"/>
          <w:szCs w:val="32"/>
        </w:rPr>
        <w:t>万元，其中：财政拨款1</w:t>
      </w:r>
      <w:r w:rsidRPr="00B14615">
        <w:rPr>
          <w:rFonts w:ascii="仿宋" w:eastAsia="仿宋" w:hAnsi="仿宋"/>
          <w:sz w:val="32"/>
          <w:szCs w:val="32"/>
        </w:rPr>
        <w:t>37.01</w:t>
      </w:r>
      <w:r w:rsidRPr="00B14615">
        <w:rPr>
          <w:rFonts w:ascii="仿宋" w:eastAsia="仿宋" w:hAnsi="仿宋" w:hint="eastAsia"/>
          <w:sz w:val="32"/>
          <w:szCs w:val="32"/>
        </w:rPr>
        <w:t>万元，</w:t>
      </w:r>
      <w:r w:rsidRPr="00B14615">
        <w:rPr>
          <w:rFonts w:ascii="仿宋" w:eastAsia="仿宋" w:hAnsi="仿宋"/>
          <w:sz w:val="32"/>
          <w:szCs w:val="32"/>
        </w:rPr>
        <w:t>其他收入</w:t>
      </w:r>
      <w:r w:rsidRPr="00B14615">
        <w:rPr>
          <w:rFonts w:ascii="仿宋" w:eastAsia="仿宋" w:hAnsi="仿宋" w:hint="eastAsia"/>
          <w:sz w:val="32"/>
          <w:szCs w:val="32"/>
        </w:rPr>
        <w:t>1万</w:t>
      </w:r>
      <w:r w:rsidRPr="00B14615">
        <w:rPr>
          <w:rFonts w:ascii="仿宋" w:eastAsia="仿宋" w:hAnsi="仿宋"/>
          <w:sz w:val="32"/>
          <w:szCs w:val="32"/>
        </w:rPr>
        <w:t>元</w:t>
      </w:r>
      <w:r w:rsidRPr="00B14615">
        <w:rPr>
          <w:rFonts w:ascii="仿宋" w:eastAsia="仿宋" w:hAnsi="仿宋" w:hint="eastAsia"/>
          <w:sz w:val="32"/>
          <w:szCs w:val="32"/>
        </w:rPr>
        <w:t>（其他收入为省侨联拨入走访慰问新老归侨侨眷费用）。年初结转和结余</w:t>
      </w:r>
      <w:r w:rsidRPr="00B14615">
        <w:rPr>
          <w:rFonts w:ascii="仿宋" w:eastAsia="仿宋" w:hAnsi="仿宋"/>
          <w:sz w:val="32"/>
          <w:szCs w:val="32"/>
        </w:rPr>
        <w:t>0</w:t>
      </w:r>
      <w:r w:rsidRPr="00B14615">
        <w:rPr>
          <w:rFonts w:ascii="仿宋" w:eastAsia="仿宋" w:hAnsi="仿宋" w:hint="eastAsia"/>
          <w:sz w:val="32"/>
          <w:szCs w:val="32"/>
        </w:rPr>
        <w:t>万元，年末结转和结余</w:t>
      </w:r>
      <w:r w:rsidRPr="00B14615">
        <w:rPr>
          <w:rFonts w:ascii="仿宋" w:eastAsia="仿宋" w:hAnsi="仿宋"/>
          <w:sz w:val="32"/>
          <w:szCs w:val="32"/>
        </w:rPr>
        <w:t>1.67</w:t>
      </w:r>
      <w:r w:rsidRPr="00B14615">
        <w:rPr>
          <w:rFonts w:ascii="仿宋" w:eastAsia="仿宋" w:hAnsi="仿宋" w:hint="eastAsia"/>
          <w:sz w:val="32"/>
          <w:szCs w:val="32"/>
        </w:rPr>
        <w:t>万元。</w:t>
      </w:r>
    </w:p>
    <w:p w:rsidR="00C75537" w:rsidRDefault="00B14615" w:rsidP="00C75537">
      <w:pPr>
        <w:ind w:firstLineChars="200" w:firstLine="601"/>
        <w:rPr>
          <w:rFonts w:ascii="仿宋" w:eastAsia="仿宋" w:hAnsi="仿宋"/>
          <w:sz w:val="32"/>
          <w:szCs w:val="32"/>
        </w:rPr>
      </w:pPr>
      <w:r w:rsidRPr="00B14615">
        <w:rPr>
          <w:rFonts w:ascii="仿宋" w:eastAsia="仿宋" w:hAnsi="仿宋"/>
          <w:sz w:val="32"/>
          <w:szCs w:val="32"/>
        </w:rPr>
        <w:t>2017年</w:t>
      </w:r>
      <w:r w:rsidRPr="00B14615">
        <w:rPr>
          <w:rFonts w:ascii="仿宋" w:eastAsia="仿宋" w:hAnsi="仿宋" w:hint="eastAsia"/>
          <w:sz w:val="32"/>
          <w:szCs w:val="32"/>
        </w:rPr>
        <w:t>度财政拨款收入与年初预算对比减少3</w:t>
      </w:r>
      <w:r w:rsidRPr="00B14615">
        <w:rPr>
          <w:rFonts w:ascii="仿宋" w:eastAsia="仿宋" w:hAnsi="仿宋"/>
          <w:sz w:val="32"/>
          <w:szCs w:val="32"/>
        </w:rPr>
        <w:t>.26</w:t>
      </w:r>
      <w:r w:rsidRPr="00B14615">
        <w:rPr>
          <w:rFonts w:ascii="仿宋" w:eastAsia="仿宋" w:hAnsi="仿宋" w:hint="eastAsia"/>
          <w:sz w:val="32"/>
          <w:szCs w:val="32"/>
        </w:rPr>
        <w:t>万元</w:t>
      </w:r>
      <w:r w:rsidRPr="00B14615">
        <w:rPr>
          <w:rFonts w:ascii="仿宋" w:eastAsia="仿宋" w:hAnsi="仿宋"/>
          <w:sz w:val="32"/>
          <w:szCs w:val="32"/>
        </w:rPr>
        <w:t>，</w:t>
      </w:r>
      <w:r w:rsidRPr="00B14615">
        <w:rPr>
          <w:rFonts w:ascii="仿宋" w:eastAsia="仿宋" w:hAnsi="仿宋" w:hint="eastAsia"/>
          <w:sz w:val="32"/>
          <w:szCs w:val="32"/>
        </w:rPr>
        <w:t>原因是：年初2月份有一名退休干部；与2</w:t>
      </w:r>
      <w:r w:rsidRPr="00B14615">
        <w:rPr>
          <w:rFonts w:ascii="仿宋" w:eastAsia="仿宋" w:hAnsi="仿宋"/>
          <w:sz w:val="32"/>
          <w:szCs w:val="32"/>
        </w:rPr>
        <w:t>016</w:t>
      </w:r>
      <w:r w:rsidRPr="00B14615">
        <w:rPr>
          <w:rFonts w:ascii="仿宋" w:eastAsia="仿宋" w:hAnsi="仿宋" w:hint="eastAsia"/>
          <w:sz w:val="32"/>
          <w:szCs w:val="32"/>
        </w:rPr>
        <w:t>年度收入相比，减少5</w:t>
      </w:r>
      <w:r w:rsidRPr="00B14615">
        <w:rPr>
          <w:rFonts w:ascii="仿宋" w:eastAsia="仿宋" w:hAnsi="仿宋"/>
          <w:sz w:val="32"/>
          <w:szCs w:val="32"/>
        </w:rPr>
        <w:t>.84</w:t>
      </w:r>
      <w:r w:rsidRPr="00B14615">
        <w:rPr>
          <w:rFonts w:ascii="仿宋" w:eastAsia="仿宋" w:hAnsi="仿宋" w:hint="eastAsia"/>
          <w:sz w:val="32"/>
          <w:szCs w:val="32"/>
        </w:rPr>
        <w:t>万元，原因是：项目经费</w:t>
      </w:r>
      <w:proofErr w:type="gramStart"/>
      <w:r w:rsidRPr="00B14615">
        <w:rPr>
          <w:rFonts w:ascii="仿宋" w:eastAsia="仿宋" w:hAnsi="仿宋" w:hint="eastAsia"/>
          <w:sz w:val="32"/>
          <w:szCs w:val="32"/>
        </w:rPr>
        <w:t>按照财局文件</w:t>
      </w:r>
      <w:proofErr w:type="gramEnd"/>
      <w:r w:rsidRPr="00B14615">
        <w:rPr>
          <w:rFonts w:ascii="仿宋" w:eastAsia="仿宋" w:hAnsi="仿宋" w:hint="eastAsia"/>
          <w:sz w:val="32"/>
          <w:szCs w:val="32"/>
        </w:rPr>
        <w:t>要求逐年减少，年初2月份有一名退休干部。</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201</w:t>
      </w:r>
      <w:r w:rsidRPr="00B14615">
        <w:rPr>
          <w:rFonts w:ascii="仿宋" w:eastAsia="仿宋" w:hAnsi="仿宋"/>
          <w:sz w:val="32"/>
          <w:szCs w:val="32"/>
        </w:rPr>
        <w:t>7</w:t>
      </w:r>
      <w:r w:rsidRPr="00B14615">
        <w:rPr>
          <w:rFonts w:ascii="仿宋" w:eastAsia="仿宋" w:hAnsi="仿宋" w:hint="eastAsia"/>
          <w:sz w:val="32"/>
          <w:szCs w:val="32"/>
        </w:rPr>
        <w:t>年度财政拨款支出与年初预算对比减少4</w:t>
      </w:r>
      <w:r w:rsidRPr="00B14615">
        <w:rPr>
          <w:rFonts w:ascii="仿宋" w:eastAsia="仿宋" w:hAnsi="仿宋"/>
          <w:sz w:val="32"/>
          <w:szCs w:val="32"/>
        </w:rPr>
        <w:t>.93</w:t>
      </w:r>
      <w:r w:rsidRPr="00B14615">
        <w:rPr>
          <w:rFonts w:ascii="仿宋" w:eastAsia="仿宋" w:hAnsi="仿宋" w:hint="eastAsia"/>
          <w:sz w:val="32"/>
          <w:szCs w:val="32"/>
        </w:rPr>
        <w:t>万元，原因是：年初2月份有一名退休干部，年末结转和结余1</w:t>
      </w:r>
      <w:r w:rsidRPr="00B14615">
        <w:rPr>
          <w:rFonts w:ascii="仿宋" w:eastAsia="仿宋" w:hAnsi="仿宋"/>
          <w:sz w:val="32"/>
          <w:szCs w:val="32"/>
        </w:rPr>
        <w:t>.67</w:t>
      </w:r>
      <w:r w:rsidRPr="00B14615">
        <w:rPr>
          <w:rFonts w:ascii="仿宋" w:eastAsia="仿宋" w:hAnsi="仿宋" w:hint="eastAsia"/>
          <w:sz w:val="32"/>
          <w:szCs w:val="32"/>
        </w:rPr>
        <w:t>万元；与2016年度支出相比，减少7</w:t>
      </w:r>
      <w:r w:rsidRPr="00B14615">
        <w:rPr>
          <w:rFonts w:ascii="仿宋" w:eastAsia="仿宋" w:hAnsi="仿宋"/>
          <w:sz w:val="32"/>
          <w:szCs w:val="32"/>
        </w:rPr>
        <w:t>.51</w:t>
      </w:r>
      <w:r w:rsidRPr="00B14615">
        <w:rPr>
          <w:rFonts w:ascii="仿宋" w:eastAsia="仿宋" w:hAnsi="仿宋" w:hint="eastAsia"/>
          <w:sz w:val="32"/>
          <w:szCs w:val="32"/>
        </w:rPr>
        <w:t>万元，原因是：项目经费</w:t>
      </w:r>
      <w:proofErr w:type="gramStart"/>
      <w:r w:rsidRPr="00B14615">
        <w:rPr>
          <w:rFonts w:ascii="仿宋" w:eastAsia="仿宋" w:hAnsi="仿宋" w:hint="eastAsia"/>
          <w:sz w:val="32"/>
          <w:szCs w:val="32"/>
        </w:rPr>
        <w:t>按照财局文件</w:t>
      </w:r>
      <w:proofErr w:type="gramEnd"/>
      <w:r w:rsidRPr="00B14615">
        <w:rPr>
          <w:rFonts w:ascii="仿宋" w:eastAsia="仿宋" w:hAnsi="仿宋" w:hint="eastAsia"/>
          <w:sz w:val="32"/>
          <w:szCs w:val="32"/>
        </w:rPr>
        <w:t>要求逐年减少，年初2月份有一名退休干部，年末结转和结余1</w:t>
      </w:r>
      <w:r w:rsidRPr="00B14615">
        <w:rPr>
          <w:rFonts w:ascii="仿宋" w:eastAsia="仿宋" w:hAnsi="仿宋"/>
          <w:sz w:val="32"/>
          <w:szCs w:val="32"/>
        </w:rPr>
        <w:t>.67</w:t>
      </w:r>
      <w:r w:rsidRPr="00B14615">
        <w:rPr>
          <w:rFonts w:ascii="仿宋" w:eastAsia="仿宋" w:hAnsi="仿宋" w:hint="eastAsia"/>
          <w:sz w:val="32"/>
          <w:szCs w:val="32"/>
        </w:rPr>
        <w:t>万元。</w:t>
      </w:r>
    </w:p>
    <w:p w:rsidR="00B14615" w:rsidRPr="00C75537" w:rsidRDefault="00B14615" w:rsidP="00C75537">
      <w:pPr>
        <w:ind w:firstLineChars="200" w:firstLine="601"/>
        <w:rPr>
          <w:rFonts w:ascii="黑体" w:eastAsia="黑体" w:hAnsi="黑体"/>
          <w:sz w:val="32"/>
          <w:szCs w:val="32"/>
        </w:rPr>
      </w:pPr>
      <w:r w:rsidRPr="00C75537">
        <w:rPr>
          <w:rFonts w:ascii="黑体" w:eastAsia="黑体" w:hAnsi="黑体" w:hint="eastAsia"/>
          <w:sz w:val="32"/>
          <w:szCs w:val="32"/>
        </w:rPr>
        <w:lastRenderedPageBreak/>
        <w:t>五</w:t>
      </w:r>
      <w:r w:rsidRPr="00C75537">
        <w:rPr>
          <w:rFonts w:ascii="黑体" w:eastAsia="黑体" w:hAnsi="黑体"/>
          <w:sz w:val="32"/>
          <w:szCs w:val="32"/>
        </w:rPr>
        <w:t>、</w:t>
      </w:r>
      <w:r w:rsidRPr="00C75537">
        <w:rPr>
          <w:rFonts w:ascii="黑体" w:eastAsia="黑体" w:hAnsi="黑体" w:hint="eastAsia"/>
          <w:sz w:val="32"/>
          <w:szCs w:val="32"/>
        </w:rPr>
        <w:t>一般</w:t>
      </w:r>
      <w:r w:rsidRPr="00C75537">
        <w:rPr>
          <w:rFonts w:ascii="黑体" w:eastAsia="黑体" w:hAnsi="黑体"/>
          <w:sz w:val="32"/>
          <w:szCs w:val="32"/>
        </w:rPr>
        <w:t>公共预算财政拨款</w:t>
      </w:r>
      <w:r w:rsidRPr="00C75537">
        <w:rPr>
          <w:rFonts w:ascii="黑体" w:eastAsia="黑体" w:hAnsi="黑体" w:hint="eastAsia"/>
          <w:sz w:val="32"/>
          <w:szCs w:val="32"/>
        </w:rPr>
        <w:t>“三公”经费</w:t>
      </w:r>
      <w:r w:rsidRPr="00C75537">
        <w:rPr>
          <w:rFonts w:ascii="黑体" w:eastAsia="黑体" w:hAnsi="黑体"/>
          <w:sz w:val="32"/>
          <w:szCs w:val="32"/>
        </w:rPr>
        <w:t>支出决算情况说明</w:t>
      </w:r>
    </w:p>
    <w:tbl>
      <w:tblPr>
        <w:tblStyle w:val="a3"/>
        <w:tblpPr w:leftFromText="180" w:rightFromText="180" w:vertAnchor="text" w:horzAnchor="margin" w:tblpXSpec="center" w:tblpY="387"/>
        <w:tblW w:w="9322" w:type="dxa"/>
        <w:tblLook w:val="04A0" w:firstRow="1" w:lastRow="0" w:firstColumn="1" w:lastColumn="0" w:noHBand="0" w:noVBand="1"/>
      </w:tblPr>
      <w:tblGrid>
        <w:gridCol w:w="2093"/>
        <w:gridCol w:w="1446"/>
        <w:gridCol w:w="1446"/>
        <w:gridCol w:w="1446"/>
        <w:gridCol w:w="1474"/>
        <w:gridCol w:w="1417"/>
      </w:tblGrid>
      <w:tr w:rsidR="00B14615" w:rsidRPr="00B14615" w:rsidTr="00C75537">
        <w:tc>
          <w:tcPr>
            <w:tcW w:w="2093"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项目名称</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2</w:t>
            </w:r>
            <w:r w:rsidRPr="00C75537">
              <w:rPr>
                <w:rFonts w:ascii="仿宋" w:eastAsia="仿宋" w:hAnsi="仿宋"/>
                <w:sz w:val="28"/>
                <w:szCs w:val="28"/>
              </w:rPr>
              <w:t>017</w:t>
            </w:r>
            <w:r w:rsidRPr="00C75537">
              <w:rPr>
                <w:rFonts w:ascii="仿宋" w:eastAsia="仿宋" w:hAnsi="仿宋" w:hint="eastAsia"/>
                <w:sz w:val="28"/>
                <w:szCs w:val="28"/>
              </w:rPr>
              <w:t>年度</w:t>
            </w:r>
          </w:p>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支出数</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2</w:t>
            </w:r>
            <w:r w:rsidRPr="00C75537">
              <w:rPr>
                <w:rFonts w:ascii="仿宋" w:eastAsia="仿宋" w:hAnsi="仿宋"/>
                <w:sz w:val="28"/>
                <w:szCs w:val="28"/>
              </w:rPr>
              <w:t>017</w:t>
            </w:r>
            <w:r w:rsidRPr="00C75537">
              <w:rPr>
                <w:rFonts w:ascii="仿宋" w:eastAsia="仿宋" w:hAnsi="仿宋" w:hint="eastAsia"/>
                <w:sz w:val="28"/>
                <w:szCs w:val="28"/>
              </w:rPr>
              <w:t>年度</w:t>
            </w:r>
          </w:p>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预算数</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2</w:t>
            </w:r>
            <w:r w:rsidRPr="00C75537">
              <w:rPr>
                <w:rFonts w:ascii="仿宋" w:eastAsia="仿宋" w:hAnsi="仿宋"/>
                <w:sz w:val="28"/>
                <w:szCs w:val="28"/>
              </w:rPr>
              <w:t>016</w:t>
            </w:r>
            <w:r w:rsidRPr="00C75537">
              <w:rPr>
                <w:rFonts w:ascii="仿宋" w:eastAsia="仿宋" w:hAnsi="仿宋" w:hint="eastAsia"/>
                <w:sz w:val="28"/>
                <w:szCs w:val="28"/>
              </w:rPr>
              <w:t>年度</w:t>
            </w:r>
          </w:p>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决算数</w:t>
            </w:r>
          </w:p>
        </w:tc>
        <w:tc>
          <w:tcPr>
            <w:tcW w:w="1474"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与年初预算增减额</w:t>
            </w:r>
          </w:p>
        </w:tc>
        <w:tc>
          <w:tcPr>
            <w:tcW w:w="1417"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与2</w:t>
            </w:r>
            <w:r w:rsidRPr="00C75537">
              <w:rPr>
                <w:rFonts w:ascii="仿宋" w:eastAsia="仿宋" w:hAnsi="仿宋"/>
                <w:sz w:val="28"/>
                <w:szCs w:val="28"/>
              </w:rPr>
              <w:t>016</w:t>
            </w:r>
            <w:r w:rsidRPr="00C75537">
              <w:rPr>
                <w:rFonts w:ascii="仿宋" w:eastAsia="仿宋" w:hAnsi="仿宋" w:hint="eastAsia"/>
                <w:sz w:val="28"/>
                <w:szCs w:val="28"/>
              </w:rPr>
              <w:t>年度增减额</w:t>
            </w:r>
          </w:p>
        </w:tc>
      </w:tr>
      <w:tr w:rsidR="00B14615" w:rsidRPr="00B14615" w:rsidTr="00C75537">
        <w:trPr>
          <w:trHeight w:val="740"/>
        </w:trPr>
        <w:tc>
          <w:tcPr>
            <w:tcW w:w="2093" w:type="dxa"/>
            <w:vAlign w:val="center"/>
          </w:tcPr>
          <w:p w:rsidR="00C75537" w:rsidRDefault="00B14615" w:rsidP="00C75537">
            <w:pPr>
              <w:jc w:val="center"/>
              <w:rPr>
                <w:rFonts w:ascii="仿宋" w:eastAsia="仿宋" w:hAnsi="仿宋"/>
                <w:sz w:val="28"/>
                <w:szCs w:val="28"/>
              </w:rPr>
            </w:pPr>
            <w:r w:rsidRPr="00C75537">
              <w:rPr>
                <w:rFonts w:ascii="仿宋" w:eastAsia="仿宋" w:hAnsi="仿宋" w:hint="eastAsia"/>
                <w:sz w:val="28"/>
                <w:szCs w:val="28"/>
              </w:rPr>
              <w:t>“三公经费”</w:t>
            </w:r>
          </w:p>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合计</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8</w:t>
            </w:r>
            <w:r w:rsidRPr="00C75537">
              <w:rPr>
                <w:rFonts w:ascii="仿宋" w:eastAsia="仿宋" w:hAnsi="仿宋"/>
                <w:sz w:val="28"/>
                <w:szCs w:val="28"/>
              </w:rPr>
              <w:t>.35</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4</w:t>
            </w:r>
            <w:r w:rsidRPr="00C75537">
              <w:rPr>
                <w:rFonts w:ascii="仿宋" w:eastAsia="仿宋" w:hAnsi="仿宋"/>
                <w:sz w:val="28"/>
                <w:szCs w:val="28"/>
              </w:rPr>
              <w:t>.06</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sz w:val="28"/>
                <w:szCs w:val="28"/>
              </w:rPr>
              <w:t>9.38</w:t>
            </w:r>
          </w:p>
        </w:tc>
        <w:tc>
          <w:tcPr>
            <w:tcW w:w="1474"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4</w:t>
            </w:r>
            <w:r w:rsidRPr="00C75537">
              <w:rPr>
                <w:rFonts w:ascii="仿宋" w:eastAsia="仿宋" w:hAnsi="仿宋"/>
                <w:sz w:val="28"/>
                <w:szCs w:val="28"/>
              </w:rPr>
              <w:t>.29</w:t>
            </w:r>
          </w:p>
        </w:tc>
        <w:tc>
          <w:tcPr>
            <w:tcW w:w="1417"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sz w:val="28"/>
                <w:szCs w:val="28"/>
              </w:rPr>
              <w:t>-1.03</w:t>
            </w:r>
          </w:p>
        </w:tc>
      </w:tr>
      <w:tr w:rsidR="00B14615" w:rsidRPr="00B14615" w:rsidTr="00C75537">
        <w:trPr>
          <w:trHeight w:val="692"/>
        </w:trPr>
        <w:tc>
          <w:tcPr>
            <w:tcW w:w="2093"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因公出国（境）费</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5</w:t>
            </w:r>
            <w:r w:rsidRPr="00C75537">
              <w:rPr>
                <w:rFonts w:ascii="仿宋" w:eastAsia="仿宋" w:hAnsi="仿宋"/>
                <w:sz w:val="28"/>
                <w:szCs w:val="28"/>
              </w:rPr>
              <w:t>.95</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3</w:t>
            </w:r>
            <w:r w:rsidRPr="00C75537">
              <w:rPr>
                <w:rFonts w:ascii="仿宋" w:eastAsia="仿宋" w:hAnsi="仿宋"/>
                <w:sz w:val="28"/>
                <w:szCs w:val="28"/>
              </w:rPr>
              <w:t>.67</w:t>
            </w:r>
          </w:p>
        </w:tc>
        <w:tc>
          <w:tcPr>
            <w:tcW w:w="1474"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5</w:t>
            </w:r>
            <w:r w:rsidRPr="00C75537">
              <w:rPr>
                <w:rFonts w:ascii="仿宋" w:eastAsia="仿宋" w:hAnsi="仿宋"/>
                <w:sz w:val="28"/>
                <w:szCs w:val="28"/>
              </w:rPr>
              <w:t>.95</w:t>
            </w:r>
          </w:p>
        </w:tc>
        <w:tc>
          <w:tcPr>
            <w:tcW w:w="1417"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2</w:t>
            </w:r>
            <w:r w:rsidRPr="00C75537">
              <w:rPr>
                <w:rFonts w:ascii="仿宋" w:eastAsia="仿宋" w:hAnsi="仿宋"/>
                <w:sz w:val="28"/>
                <w:szCs w:val="28"/>
              </w:rPr>
              <w:t>.28</w:t>
            </w:r>
          </w:p>
        </w:tc>
      </w:tr>
      <w:tr w:rsidR="00B14615" w:rsidRPr="00B14615" w:rsidTr="00C75537">
        <w:tc>
          <w:tcPr>
            <w:tcW w:w="2093"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公务用车购置及运行维护费</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2</w:t>
            </w:r>
            <w:r w:rsidRPr="00C75537">
              <w:rPr>
                <w:rFonts w:ascii="仿宋" w:eastAsia="仿宋" w:hAnsi="仿宋"/>
                <w:sz w:val="28"/>
                <w:szCs w:val="28"/>
              </w:rPr>
              <w:t>.02</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3</w:t>
            </w:r>
            <w:r w:rsidRPr="00C75537">
              <w:rPr>
                <w:rFonts w:ascii="仿宋" w:eastAsia="仿宋" w:hAnsi="仿宋"/>
                <w:sz w:val="28"/>
                <w:szCs w:val="28"/>
              </w:rPr>
              <w:t>.83</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5</w:t>
            </w:r>
            <w:r w:rsidRPr="00C75537">
              <w:rPr>
                <w:rFonts w:ascii="仿宋" w:eastAsia="仿宋" w:hAnsi="仿宋"/>
                <w:sz w:val="28"/>
                <w:szCs w:val="28"/>
              </w:rPr>
              <w:t>.71</w:t>
            </w:r>
          </w:p>
        </w:tc>
        <w:tc>
          <w:tcPr>
            <w:tcW w:w="1474"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w:t>
            </w:r>
            <w:r w:rsidRPr="00C75537">
              <w:rPr>
                <w:rFonts w:ascii="仿宋" w:eastAsia="仿宋" w:hAnsi="仿宋"/>
                <w:sz w:val="28"/>
                <w:szCs w:val="28"/>
              </w:rPr>
              <w:t>1.81</w:t>
            </w:r>
          </w:p>
        </w:tc>
        <w:tc>
          <w:tcPr>
            <w:tcW w:w="1417"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w:t>
            </w:r>
            <w:r w:rsidRPr="00C75537">
              <w:rPr>
                <w:rFonts w:ascii="仿宋" w:eastAsia="仿宋" w:hAnsi="仿宋"/>
                <w:sz w:val="28"/>
                <w:szCs w:val="28"/>
              </w:rPr>
              <w:t>3.69</w:t>
            </w:r>
          </w:p>
        </w:tc>
      </w:tr>
      <w:tr w:rsidR="00B14615" w:rsidRPr="00B14615" w:rsidTr="00C75537">
        <w:trPr>
          <w:trHeight w:val="786"/>
        </w:trPr>
        <w:tc>
          <w:tcPr>
            <w:tcW w:w="2093"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公务接待费</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r w:rsidRPr="00C75537">
              <w:rPr>
                <w:rFonts w:ascii="仿宋" w:eastAsia="仿宋" w:hAnsi="仿宋"/>
                <w:sz w:val="28"/>
                <w:szCs w:val="28"/>
              </w:rPr>
              <w:t>.37</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r w:rsidRPr="00C75537">
              <w:rPr>
                <w:rFonts w:ascii="仿宋" w:eastAsia="仿宋" w:hAnsi="仿宋"/>
                <w:sz w:val="28"/>
                <w:szCs w:val="28"/>
              </w:rPr>
              <w:t>.23</w:t>
            </w:r>
          </w:p>
        </w:tc>
        <w:tc>
          <w:tcPr>
            <w:tcW w:w="1446"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p>
        </w:tc>
        <w:tc>
          <w:tcPr>
            <w:tcW w:w="1474"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r w:rsidRPr="00C75537">
              <w:rPr>
                <w:rFonts w:ascii="仿宋" w:eastAsia="仿宋" w:hAnsi="仿宋"/>
                <w:sz w:val="28"/>
                <w:szCs w:val="28"/>
              </w:rPr>
              <w:t>.14</w:t>
            </w:r>
          </w:p>
        </w:tc>
        <w:tc>
          <w:tcPr>
            <w:tcW w:w="1417" w:type="dxa"/>
            <w:vAlign w:val="center"/>
          </w:tcPr>
          <w:p w:rsidR="00B14615" w:rsidRPr="00C75537" w:rsidRDefault="00B14615" w:rsidP="00C75537">
            <w:pPr>
              <w:jc w:val="center"/>
              <w:rPr>
                <w:rFonts w:ascii="仿宋" w:eastAsia="仿宋" w:hAnsi="仿宋"/>
                <w:sz w:val="28"/>
                <w:szCs w:val="28"/>
              </w:rPr>
            </w:pPr>
            <w:r w:rsidRPr="00C75537">
              <w:rPr>
                <w:rFonts w:ascii="仿宋" w:eastAsia="仿宋" w:hAnsi="仿宋" w:hint="eastAsia"/>
                <w:sz w:val="28"/>
                <w:szCs w:val="28"/>
              </w:rPr>
              <w:t>0</w:t>
            </w:r>
            <w:r w:rsidRPr="00C75537">
              <w:rPr>
                <w:rFonts w:ascii="仿宋" w:eastAsia="仿宋" w:hAnsi="仿宋"/>
                <w:sz w:val="28"/>
                <w:szCs w:val="28"/>
              </w:rPr>
              <w:t>.37</w:t>
            </w:r>
          </w:p>
        </w:tc>
      </w:tr>
    </w:tbl>
    <w:p w:rsidR="00C75537" w:rsidRDefault="00B14615" w:rsidP="00C75537">
      <w:pPr>
        <w:ind w:firstLineChars="200" w:firstLine="601"/>
        <w:rPr>
          <w:rFonts w:ascii="楷体" w:eastAsia="楷体" w:hAnsi="楷体"/>
          <w:sz w:val="32"/>
          <w:szCs w:val="32"/>
        </w:rPr>
      </w:pPr>
      <w:r w:rsidRPr="00C75537">
        <w:rPr>
          <w:rFonts w:ascii="楷体" w:eastAsia="楷体" w:hAnsi="楷体" w:hint="eastAsia"/>
          <w:sz w:val="32"/>
          <w:szCs w:val="32"/>
        </w:rPr>
        <w:t>（一）对比增减原因分析</w:t>
      </w:r>
    </w:p>
    <w:p w:rsidR="00C75537" w:rsidRDefault="00B14615" w:rsidP="00C75537">
      <w:pPr>
        <w:ind w:firstLineChars="200" w:firstLine="601"/>
        <w:rPr>
          <w:rFonts w:ascii="仿宋" w:eastAsia="仿宋" w:hAnsi="仿宋"/>
          <w:sz w:val="32"/>
          <w:szCs w:val="32"/>
        </w:rPr>
      </w:pPr>
      <w:r w:rsidRPr="00B14615">
        <w:rPr>
          <w:rFonts w:ascii="仿宋" w:eastAsia="仿宋" w:hAnsi="仿宋"/>
          <w:sz w:val="32"/>
          <w:szCs w:val="32"/>
        </w:rPr>
        <w:t>1</w:t>
      </w:r>
      <w:r w:rsidRPr="00B14615">
        <w:rPr>
          <w:rFonts w:ascii="仿宋" w:eastAsia="仿宋" w:hAnsi="仿宋" w:hint="eastAsia"/>
          <w:sz w:val="32"/>
          <w:szCs w:val="32"/>
        </w:rPr>
        <w:t>．</w:t>
      </w:r>
      <w:r w:rsidRPr="00B14615">
        <w:rPr>
          <w:rFonts w:ascii="仿宋" w:eastAsia="仿宋" w:hAnsi="仿宋"/>
          <w:sz w:val="32"/>
          <w:szCs w:val="32"/>
        </w:rPr>
        <w:t xml:space="preserve"> 2017</w:t>
      </w:r>
      <w:r w:rsidRPr="00B14615">
        <w:rPr>
          <w:rFonts w:ascii="仿宋" w:eastAsia="仿宋" w:hAnsi="仿宋" w:hint="eastAsia"/>
          <w:sz w:val="32"/>
          <w:szCs w:val="32"/>
        </w:rPr>
        <w:t>年度，</w:t>
      </w:r>
      <w:proofErr w:type="gramStart"/>
      <w:r w:rsidRPr="00B14615">
        <w:rPr>
          <w:rFonts w:ascii="仿宋" w:eastAsia="仿宋" w:hAnsi="仿宋" w:hint="eastAsia"/>
          <w:sz w:val="32"/>
          <w:szCs w:val="32"/>
        </w:rPr>
        <w:t>我部门</w:t>
      </w:r>
      <w:proofErr w:type="gramEnd"/>
      <w:r w:rsidRPr="00B14615">
        <w:rPr>
          <w:rFonts w:ascii="仿宋" w:eastAsia="仿宋" w:hAnsi="仿宋" w:hint="eastAsia"/>
          <w:sz w:val="32"/>
          <w:szCs w:val="32"/>
        </w:rPr>
        <w:t>“三公经费”支出总额8</w:t>
      </w:r>
      <w:r w:rsidRPr="00B14615">
        <w:rPr>
          <w:rFonts w:ascii="仿宋" w:eastAsia="仿宋" w:hAnsi="仿宋"/>
          <w:sz w:val="32"/>
          <w:szCs w:val="32"/>
        </w:rPr>
        <w:t>.35</w:t>
      </w:r>
      <w:r w:rsidRPr="00B14615">
        <w:rPr>
          <w:rFonts w:ascii="仿宋" w:eastAsia="仿宋" w:hAnsi="仿宋" w:hint="eastAsia"/>
          <w:sz w:val="32"/>
          <w:szCs w:val="32"/>
        </w:rPr>
        <w:t>万元，与年初预算相比增加4</w:t>
      </w:r>
      <w:r w:rsidRPr="00B14615">
        <w:rPr>
          <w:rFonts w:ascii="仿宋" w:eastAsia="仿宋" w:hAnsi="仿宋"/>
          <w:sz w:val="32"/>
          <w:szCs w:val="32"/>
        </w:rPr>
        <w:t>.29</w:t>
      </w:r>
      <w:r w:rsidRPr="00B14615">
        <w:rPr>
          <w:rFonts w:ascii="仿宋" w:eastAsia="仿宋" w:hAnsi="仿宋" w:hint="eastAsia"/>
          <w:sz w:val="32"/>
          <w:szCs w:val="32"/>
        </w:rPr>
        <w:t>万元，</w:t>
      </w:r>
      <w:bookmarkStart w:id="10" w:name="OLE_LINK38"/>
      <w:bookmarkStart w:id="11" w:name="OLE_LINK39"/>
      <w:bookmarkStart w:id="12" w:name="OLE_LINK8"/>
      <w:bookmarkStart w:id="13" w:name="OLE_LINK10"/>
      <w:r w:rsidRPr="00B14615">
        <w:rPr>
          <w:rFonts w:ascii="仿宋" w:eastAsia="仿宋" w:hAnsi="仿宋" w:hint="eastAsia"/>
          <w:sz w:val="32"/>
          <w:szCs w:val="32"/>
        </w:rPr>
        <w:t>增长</w:t>
      </w:r>
      <w:r w:rsidRPr="00B14615">
        <w:rPr>
          <w:rFonts w:ascii="仿宋" w:eastAsia="仿宋" w:hAnsi="仿宋"/>
          <w:sz w:val="32"/>
          <w:szCs w:val="32"/>
        </w:rPr>
        <w:t>105.67</w:t>
      </w:r>
      <w:r w:rsidRPr="00B14615">
        <w:rPr>
          <w:rFonts w:ascii="仿宋" w:eastAsia="仿宋" w:hAnsi="仿宋" w:hint="eastAsia"/>
          <w:sz w:val="32"/>
          <w:szCs w:val="32"/>
        </w:rPr>
        <w:t>%</w:t>
      </w:r>
      <w:bookmarkEnd w:id="10"/>
      <w:bookmarkEnd w:id="11"/>
      <w:r w:rsidRPr="00B14615">
        <w:rPr>
          <w:rFonts w:ascii="仿宋" w:eastAsia="仿宋" w:hAnsi="仿宋" w:hint="eastAsia"/>
          <w:sz w:val="32"/>
          <w:szCs w:val="32"/>
        </w:rPr>
        <w:t>，</w:t>
      </w:r>
      <w:bookmarkEnd w:id="12"/>
      <w:bookmarkEnd w:id="13"/>
      <w:r w:rsidRPr="00B14615">
        <w:rPr>
          <w:rFonts w:ascii="仿宋" w:eastAsia="仿宋" w:hAnsi="仿宋" w:hint="eastAsia"/>
          <w:sz w:val="32"/>
          <w:szCs w:val="32"/>
        </w:rPr>
        <w:t>原因是：因公临时出国（境）费</w:t>
      </w:r>
      <w:r w:rsidRPr="00B14615">
        <w:rPr>
          <w:rFonts w:ascii="仿宋" w:eastAsia="仿宋" w:hAnsi="仿宋"/>
          <w:sz w:val="32"/>
          <w:szCs w:val="32"/>
        </w:rPr>
        <w:t>5.95</w:t>
      </w:r>
      <w:r w:rsidRPr="00B14615">
        <w:rPr>
          <w:rFonts w:ascii="仿宋" w:eastAsia="仿宋" w:hAnsi="仿宋" w:hint="eastAsia"/>
          <w:sz w:val="32"/>
          <w:szCs w:val="32"/>
        </w:rPr>
        <w:t>万元，比201</w:t>
      </w:r>
      <w:r w:rsidRPr="00B14615">
        <w:rPr>
          <w:rFonts w:ascii="仿宋" w:eastAsia="仿宋" w:hAnsi="仿宋"/>
          <w:sz w:val="32"/>
          <w:szCs w:val="32"/>
        </w:rPr>
        <w:t>7</w:t>
      </w:r>
      <w:r w:rsidRPr="00B14615">
        <w:rPr>
          <w:rFonts w:ascii="仿宋" w:eastAsia="仿宋" w:hAnsi="仿宋" w:hint="eastAsia"/>
          <w:sz w:val="32"/>
          <w:szCs w:val="32"/>
        </w:rPr>
        <w:t>年预算增长1</w:t>
      </w:r>
      <w:r w:rsidRPr="00B14615">
        <w:rPr>
          <w:rFonts w:ascii="仿宋" w:eastAsia="仿宋" w:hAnsi="仿宋"/>
          <w:sz w:val="32"/>
          <w:szCs w:val="32"/>
        </w:rPr>
        <w:t>00%，出访国家</w:t>
      </w:r>
      <w:r w:rsidRPr="00B14615">
        <w:rPr>
          <w:rFonts w:ascii="仿宋" w:eastAsia="仿宋" w:hAnsi="仿宋" w:hint="eastAsia"/>
          <w:sz w:val="32"/>
          <w:szCs w:val="32"/>
        </w:rPr>
        <w:t>不同造成出访</w:t>
      </w:r>
      <w:r w:rsidRPr="00B14615">
        <w:rPr>
          <w:rFonts w:ascii="仿宋" w:eastAsia="仿宋" w:hAnsi="仿宋"/>
          <w:sz w:val="32"/>
          <w:szCs w:val="32"/>
        </w:rPr>
        <w:t>的费用不同</w:t>
      </w:r>
      <w:r w:rsidRPr="00B14615">
        <w:rPr>
          <w:rFonts w:ascii="仿宋" w:eastAsia="仿宋" w:hAnsi="仿宋" w:hint="eastAsia"/>
          <w:sz w:val="32"/>
          <w:szCs w:val="32"/>
        </w:rPr>
        <w:t>；与2</w:t>
      </w:r>
      <w:r w:rsidRPr="00B14615">
        <w:rPr>
          <w:rFonts w:ascii="仿宋" w:eastAsia="仿宋" w:hAnsi="仿宋"/>
          <w:sz w:val="32"/>
          <w:szCs w:val="32"/>
        </w:rPr>
        <w:t>016</w:t>
      </w:r>
      <w:r w:rsidRPr="00B14615">
        <w:rPr>
          <w:rFonts w:ascii="仿宋" w:eastAsia="仿宋" w:hAnsi="仿宋" w:hint="eastAsia"/>
          <w:sz w:val="32"/>
          <w:szCs w:val="32"/>
        </w:rPr>
        <w:t>年度决算数相比减少</w:t>
      </w:r>
      <w:r w:rsidRPr="00B14615">
        <w:rPr>
          <w:rFonts w:ascii="仿宋" w:eastAsia="仿宋" w:hAnsi="仿宋"/>
          <w:sz w:val="32"/>
          <w:szCs w:val="32"/>
        </w:rPr>
        <w:t>1.03</w:t>
      </w:r>
      <w:r w:rsidRPr="00B14615">
        <w:rPr>
          <w:rFonts w:ascii="仿宋" w:eastAsia="仿宋" w:hAnsi="仿宋" w:hint="eastAsia"/>
          <w:sz w:val="32"/>
          <w:szCs w:val="32"/>
        </w:rPr>
        <w:t>万元，降低</w:t>
      </w:r>
      <w:r w:rsidRPr="00B14615">
        <w:rPr>
          <w:rFonts w:ascii="仿宋" w:eastAsia="仿宋" w:hAnsi="仿宋"/>
          <w:sz w:val="32"/>
          <w:szCs w:val="32"/>
        </w:rPr>
        <w:t>10.98</w:t>
      </w:r>
      <w:r w:rsidRPr="00B14615">
        <w:rPr>
          <w:rFonts w:ascii="仿宋" w:eastAsia="仿宋" w:hAnsi="仿宋" w:hint="eastAsia"/>
          <w:sz w:val="32"/>
          <w:szCs w:val="32"/>
        </w:rPr>
        <w:t>%，原因是：</w:t>
      </w:r>
      <w:r w:rsidRPr="00B14615">
        <w:rPr>
          <w:rFonts w:ascii="仿宋" w:eastAsia="仿宋" w:hAnsi="仿宋"/>
          <w:sz w:val="32"/>
          <w:szCs w:val="32"/>
        </w:rPr>
        <w:t>出访国家的费用不同</w:t>
      </w:r>
      <w:r w:rsidRPr="00B14615">
        <w:rPr>
          <w:rFonts w:ascii="仿宋" w:eastAsia="仿宋" w:hAnsi="仿宋" w:hint="eastAsia"/>
          <w:sz w:val="32"/>
          <w:szCs w:val="32"/>
        </w:rPr>
        <w:t>，公车运行维护费用的使用减少。</w:t>
      </w:r>
      <w:bookmarkStart w:id="14" w:name="OLE_LINK7"/>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2．2</w:t>
      </w:r>
      <w:r w:rsidRPr="00B14615">
        <w:rPr>
          <w:rFonts w:ascii="仿宋" w:eastAsia="仿宋" w:hAnsi="仿宋"/>
          <w:sz w:val="32"/>
          <w:szCs w:val="32"/>
        </w:rPr>
        <w:t>017</w:t>
      </w:r>
      <w:r w:rsidRPr="00B14615">
        <w:rPr>
          <w:rFonts w:ascii="仿宋" w:eastAsia="仿宋" w:hAnsi="仿宋" w:hint="eastAsia"/>
          <w:sz w:val="32"/>
          <w:szCs w:val="32"/>
        </w:rPr>
        <w:t>年</w:t>
      </w:r>
      <w:bookmarkStart w:id="15" w:name="OLE_LINK17"/>
      <w:r w:rsidRPr="00B14615">
        <w:rPr>
          <w:rFonts w:ascii="仿宋" w:eastAsia="仿宋" w:hAnsi="仿宋" w:hint="eastAsia"/>
          <w:sz w:val="32"/>
          <w:szCs w:val="32"/>
        </w:rPr>
        <w:t>度因公出国（境）</w:t>
      </w:r>
      <w:bookmarkStart w:id="16" w:name="OLE_LINK15"/>
      <w:bookmarkStart w:id="17" w:name="OLE_LINK16"/>
      <w:r w:rsidRPr="00B14615">
        <w:rPr>
          <w:rFonts w:ascii="仿宋" w:eastAsia="仿宋" w:hAnsi="仿宋" w:hint="eastAsia"/>
          <w:sz w:val="32"/>
          <w:szCs w:val="32"/>
        </w:rPr>
        <w:t>费</w:t>
      </w:r>
      <w:bookmarkEnd w:id="15"/>
      <w:r w:rsidRPr="00B14615">
        <w:rPr>
          <w:rFonts w:ascii="仿宋" w:eastAsia="仿宋" w:hAnsi="仿宋"/>
          <w:sz w:val="32"/>
          <w:szCs w:val="32"/>
        </w:rPr>
        <w:t>5.95</w:t>
      </w:r>
      <w:r w:rsidRPr="00B14615">
        <w:rPr>
          <w:rFonts w:ascii="仿宋" w:eastAsia="仿宋" w:hAnsi="仿宋" w:hint="eastAsia"/>
          <w:sz w:val="32"/>
          <w:szCs w:val="32"/>
        </w:rPr>
        <w:t>万元</w:t>
      </w:r>
      <w:bookmarkEnd w:id="16"/>
      <w:bookmarkEnd w:id="17"/>
      <w:r w:rsidRPr="00B14615">
        <w:rPr>
          <w:rFonts w:ascii="仿宋" w:eastAsia="仿宋" w:hAnsi="仿宋" w:hint="eastAsia"/>
          <w:sz w:val="32"/>
          <w:szCs w:val="32"/>
        </w:rPr>
        <w:t>，与年初预算相比增加5</w:t>
      </w:r>
      <w:r w:rsidRPr="00B14615">
        <w:rPr>
          <w:rFonts w:ascii="仿宋" w:eastAsia="仿宋" w:hAnsi="仿宋"/>
          <w:sz w:val="32"/>
          <w:szCs w:val="32"/>
        </w:rPr>
        <w:t>.95</w:t>
      </w:r>
      <w:r w:rsidRPr="00B14615">
        <w:rPr>
          <w:rFonts w:ascii="仿宋" w:eastAsia="仿宋" w:hAnsi="仿宋" w:hint="eastAsia"/>
          <w:sz w:val="32"/>
          <w:szCs w:val="32"/>
        </w:rPr>
        <w:t>万元，增长1</w:t>
      </w:r>
      <w:r w:rsidRPr="00B14615">
        <w:rPr>
          <w:rFonts w:ascii="仿宋" w:eastAsia="仿宋" w:hAnsi="仿宋"/>
          <w:sz w:val="32"/>
          <w:szCs w:val="32"/>
        </w:rPr>
        <w:t>00</w:t>
      </w:r>
      <w:r w:rsidRPr="00B14615">
        <w:rPr>
          <w:rFonts w:ascii="仿宋" w:eastAsia="仿宋" w:hAnsi="仿宋" w:hint="eastAsia"/>
          <w:sz w:val="32"/>
          <w:szCs w:val="32"/>
        </w:rPr>
        <w:t>%，原因是：小专项中的因公临时出国费用未列入出国经费中，与2</w:t>
      </w:r>
      <w:r w:rsidRPr="00B14615">
        <w:rPr>
          <w:rFonts w:ascii="仿宋" w:eastAsia="仿宋" w:hAnsi="仿宋"/>
          <w:sz w:val="32"/>
          <w:szCs w:val="32"/>
        </w:rPr>
        <w:t>016</w:t>
      </w:r>
      <w:r w:rsidRPr="00B14615">
        <w:rPr>
          <w:rFonts w:ascii="仿宋" w:eastAsia="仿宋" w:hAnsi="仿宋" w:hint="eastAsia"/>
          <w:sz w:val="32"/>
          <w:szCs w:val="32"/>
        </w:rPr>
        <w:t>年度决算数相比增加2</w:t>
      </w:r>
      <w:r w:rsidRPr="00B14615">
        <w:rPr>
          <w:rFonts w:ascii="仿宋" w:eastAsia="仿宋" w:hAnsi="仿宋"/>
          <w:sz w:val="32"/>
          <w:szCs w:val="32"/>
        </w:rPr>
        <w:t>.28</w:t>
      </w:r>
      <w:r w:rsidRPr="00B14615">
        <w:rPr>
          <w:rFonts w:ascii="仿宋" w:eastAsia="仿宋" w:hAnsi="仿宋" w:hint="eastAsia"/>
          <w:sz w:val="32"/>
          <w:szCs w:val="32"/>
        </w:rPr>
        <w:t>万元，增长3</w:t>
      </w:r>
      <w:r w:rsidRPr="00B14615">
        <w:rPr>
          <w:rFonts w:ascii="仿宋" w:eastAsia="仿宋" w:hAnsi="仿宋"/>
          <w:sz w:val="32"/>
          <w:szCs w:val="32"/>
        </w:rPr>
        <w:t>8.32</w:t>
      </w:r>
      <w:r w:rsidRPr="00B14615">
        <w:rPr>
          <w:rFonts w:ascii="仿宋" w:eastAsia="仿宋" w:hAnsi="仿宋" w:hint="eastAsia"/>
          <w:sz w:val="32"/>
          <w:szCs w:val="32"/>
        </w:rPr>
        <w:t>%，原因是：</w:t>
      </w:r>
      <w:bookmarkStart w:id="18" w:name="OLE_LINK9"/>
      <w:bookmarkEnd w:id="14"/>
      <w:r w:rsidRPr="00B14615">
        <w:rPr>
          <w:rFonts w:ascii="仿宋" w:eastAsia="仿宋" w:hAnsi="仿宋"/>
          <w:sz w:val="32"/>
          <w:szCs w:val="32"/>
        </w:rPr>
        <w:t>出访国家</w:t>
      </w:r>
      <w:r w:rsidRPr="00B14615">
        <w:rPr>
          <w:rFonts w:ascii="仿宋" w:eastAsia="仿宋" w:hAnsi="仿宋" w:hint="eastAsia"/>
          <w:sz w:val="32"/>
          <w:szCs w:val="32"/>
        </w:rPr>
        <w:t>不同造成出访</w:t>
      </w:r>
      <w:r w:rsidRPr="00B14615">
        <w:rPr>
          <w:rFonts w:ascii="仿宋" w:eastAsia="仿宋" w:hAnsi="仿宋"/>
          <w:sz w:val="32"/>
          <w:szCs w:val="32"/>
        </w:rPr>
        <w:t>的费用不同</w:t>
      </w:r>
      <w:r w:rsidRPr="00B14615">
        <w:rPr>
          <w:rFonts w:ascii="仿宋" w:eastAsia="仿宋" w:hAnsi="仿宋" w:hint="eastAsia"/>
          <w:sz w:val="32"/>
          <w:szCs w:val="32"/>
        </w:rPr>
        <w:t>。</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lastRenderedPageBreak/>
        <w:t>3．2</w:t>
      </w:r>
      <w:r w:rsidRPr="00B14615">
        <w:rPr>
          <w:rFonts w:ascii="仿宋" w:eastAsia="仿宋" w:hAnsi="仿宋"/>
          <w:sz w:val="32"/>
          <w:szCs w:val="32"/>
        </w:rPr>
        <w:t>017</w:t>
      </w:r>
      <w:r w:rsidRPr="00B14615">
        <w:rPr>
          <w:rFonts w:ascii="仿宋" w:eastAsia="仿宋" w:hAnsi="仿宋" w:hint="eastAsia"/>
          <w:sz w:val="32"/>
          <w:szCs w:val="32"/>
        </w:rPr>
        <w:t>年</w:t>
      </w:r>
      <w:bookmarkStart w:id="19" w:name="OLE_LINK18"/>
      <w:bookmarkStart w:id="20" w:name="OLE_LINK19"/>
      <w:r w:rsidRPr="00B14615">
        <w:rPr>
          <w:rFonts w:ascii="仿宋" w:eastAsia="仿宋" w:hAnsi="仿宋" w:hint="eastAsia"/>
          <w:sz w:val="32"/>
          <w:szCs w:val="32"/>
        </w:rPr>
        <w:t>度公务用车购置及运行维护费</w:t>
      </w:r>
      <w:bookmarkEnd w:id="19"/>
      <w:bookmarkEnd w:id="20"/>
      <w:r w:rsidRPr="00B14615">
        <w:rPr>
          <w:rFonts w:ascii="仿宋" w:eastAsia="仿宋" w:hAnsi="仿宋"/>
          <w:sz w:val="32"/>
          <w:szCs w:val="32"/>
        </w:rPr>
        <w:t>2.02</w:t>
      </w:r>
      <w:r w:rsidRPr="00B14615">
        <w:rPr>
          <w:rFonts w:ascii="仿宋" w:eastAsia="仿宋" w:hAnsi="仿宋" w:hint="eastAsia"/>
          <w:sz w:val="32"/>
          <w:szCs w:val="32"/>
        </w:rPr>
        <w:t>万元，与年初预算相比减少1</w:t>
      </w:r>
      <w:r w:rsidRPr="00B14615">
        <w:rPr>
          <w:rFonts w:ascii="仿宋" w:eastAsia="仿宋" w:hAnsi="仿宋"/>
          <w:sz w:val="32"/>
          <w:szCs w:val="32"/>
        </w:rPr>
        <w:t>.81</w:t>
      </w:r>
      <w:r w:rsidRPr="00B14615">
        <w:rPr>
          <w:rFonts w:ascii="仿宋" w:eastAsia="仿宋" w:hAnsi="仿宋" w:hint="eastAsia"/>
          <w:sz w:val="32"/>
          <w:szCs w:val="32"/>
        </w:rPr>
        <w:t>万元，降低4</w:t>
      </w:r>
      <w:r w:rsidRPr="00B14615">
        <w:rPr>
          <w:rFonts w:ascii="仿宋" w:eastAsia="仿宋" w:hAnsi="仿宋"/>
          <w:sz w:val="32"/>
          <w:szCs w:val="32"/>
        </w:rPr>
        <w:t>7.26</w:t>
      </w:r>
      <w:r w:rsidRPr="00B14615">
        <w:rPr>
          <w:rFonts w:ascii="仿宋" w:eastAsia="仿宋" w:hAnsi="仿宋" w:hint="eastAsia"/>
          <w:sz w:val="32"/>
          <w:szCs w:val="32"/>
        </w:rPr>
        <w:t>%，原因是：车辆的使用率减少;与2</w:t>
      </w:r>
      <w:r w:rsidRPr="00B14615">
        <w:rPr>
          <w:rFonts w:ascii="仿宋" w:eastAsia="仿宋" w:hAnsi="仿宋"/>
          <w:sz w:val="32"/>
          <w:szCs w:val="32"/>
        </w:rPr>
        <w:t>016</w:t>
      </w:r>
      <w:r w:rsidRPr="00B14615">
        <w:rPr>
          <w:rFonts w:ascii="仿宋" w:eastAsia="仿宋" w:hAnsi="仿宋" w:hint="eastAsia"/>
          <w:sz w:val="32"/>
          <w:szCs w:val="32"/>
        </w:rPr>
        <w:t>年度决算数相比减少3</w:t>
      </w:r>
      <w:r w:rsidRPr="00B14615">
        <w:rPr>
          <w:rFonts w:ascii="仿宋" w:eastAsia="仿宋" w:hAnsi="仿宋"/>
          <w:sz w:val="32"/>
          <w:szCs w:val="32"/>
        </w:rPr>
        <w:t>.69</w:t>
      </w:r>
      <w:r w:rsidRPr="00B14615">
        <w:rPr>
          <w:rFonts w:ascii="仿宋" w:eastAsia="仿宋" w:hAnsi="仿宋" w:hint="eastAsia"/>
          <w:sz w:val="32"/>
          <w:szCs w:val="32"/>
        </w:rPr>
        <w:t>万元，降低6</w:t>
      </w:r>
      <w:r w:rsidRPr="00B14615">
        <w:rPr>
          <w:rFonts w:ascii="仿宋" w:eastAsia="仿宋" w:hAnsi="仿宋"/>
          <w:sz w:val="32"/>
          <w:szCs w:val="32"/>
        </w:rPr>
        <w:t>4.62</w:t>
      </w:r>
      <w:r w:rsidRPr="00B14615">
        <w:rPr>
          <w:rFonts w:ascii="仿宋" w:eastAsia="仿宋" w:hAnsi="仿宋" w:hint="eastAsia"/>
          <w:sz w:val="32"/>
          <w:szCs w:val="32"/>
        </w:rPr>
        <w:t>%，原因是：</w:t>
      </w:r>
      <w:bookmarkEnd w:id="18"/>
      <w:r w:rsidRPr="00B14615">
        <w:rPr>
          <w:rFonts w:ascii="仿宋" w:eastAsia="仿宋" w:hAnsi="仿宋" w:hint="eastAsia"/>
          <w:sz w:val="32"/>
          <w:szCs w:val="32"/>
        </w:rPr>
        <w:t>车辆的使用率减少,出差多使用其他交通工具。</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4．2</w:t>
      </w:r>
      <w:r w:rsidRPr="00B14615">
        <w:rPr>
          <w:rFonts w:ascii="仿宋" w:eastAsia="仿宋" w:hAnsi="仿宋"/>
          <w:sz w:val="32"/>
          <w:szCs w:val="32"/>
        </w:rPr>
        <w:t>017</w:t>
      </w:r>
      <w:r w:rsidRPr="00B14615">
        <w:rPr>
          <w:rFonts w:ascii="仿宋" w:eastAsia="仿宋" w:hAnsi="仿宋" w:hint="eastAsia"/>
          <w:sz w:val="32"/>
          <w:szCs w:val="32"/>
        </w:rPr>
        <w:t>年</w:t>
      </w:r>
      <w:bookmarkStart w:id="21" w:name="OLE_LINK20"/>
      <w:r w:rsidRPr="00B14615">
        <w:rPr>
          <w:rFonts w:ascii="仿宋" w:eastAsia="仿宋" w:hAnsi="仿宋" w:hint="eastAsia"/>
          <w:sz w:val="32"/>
          <w:szCs w:val="32"/>
        </w:rPr>
        <w:t>度公务接待费</w:t>
      </w:r>
      <w:bookmarkEnd w:id="21"/>
      <w:r w:rsidRPr="00B14615">
        <w:rPr>
          <w:rFonts w:ascii="仿宋" w:eastAsia="仿宋" w:hAnsi="仿宋"/>
          <w:sz w:val="32"/>
          <w:szCs w:val="32"/>
        </w:rPr>
        <w:t>0.37</w:t>
      </w:r>
      <w:r w:rsidRPr="00B14615">
        <w:rPr>
          <w:rFonts w:ascii="仿宋" w:eastAsia="仿宋" w:hAnsi="仿宋" w:hint="eastAsia"/>
          <w:sz w:val="32"/>
          <w:szCs w:val="32"/>
        </w:rPr>
        <w:t>万元，与年初预算相比增加0</w:t>
      </w:r>
      <w:r w:rsidRPr="00B14615">
        <w:rPr>
          <w:rFonts w:ascii="仿宋" w:eastAsia="仿宋" w:hAnsi="仿宋"/>
          <w:sz w:val="32"/>
          <w:szCs w:val="32"/>
        </w:rPr>
        <w:t>.14</w:t>
      </w:r>
      <w:r w:rsidRPr="00B14615">
        <w:rPr>
          <w:rFonts w:ascii="仿宋" w:eastAsia="仿宋" w:hAnsi="仿宋" w:hint="eastAsia"/>
          <w:sz w:val="32"/>
          <w:szCs w:val="32"/>
        </w:rPr>
        <w:t>万元，增长</w:t>
      </w:r>
      <w:bookmarkStart w:id="22" w:name="OLE_LINK40"/>
      <w:bookmarkStart w:id="23" w:name="OLE_LINK41"/>
      <w:bookmarkStart w:id="24" w:name="OLE_LINK42"/>
      <w:bookmarkStart w:id="25" w:name="OLE_LINK43"/>
      <w:r w:rsidRPr="00B14615">
        <w:rPr>
          <w:rFonts w:ascii="仿宋" w:eastAsia="仿宋" w:hAnsi="仿宋" w:hint="eastAsia"/>
          <w:sz w:val="32"/>
          <w:szCs w:val="32"/>
        </w:rPr>
        <w:t>6</w:t>
      </w:r>
      <w:r w:rsidRPr="00B14615">
        <w:rPr>
          <w:rFonts w:ascii="仿宋" w:eastAsia="仿宋" w:hAnsi="仿宋"/>
          <w:sz w:val="32"/>
          <w:szCs w:val="32"/>
        </w:rPr>
        <w:t>0.87</w:t>
      </w:r>
      <w:r w:rsidRPr="00B14615">
        <w:rPr>
          <w:rFonts w:ascii="仿宋" w:eastAsia="仿宋" w:hAnsi="仿宋" w:hint="eastAsia"/>
          <w:sz w:val="32"/>
          <w:szCs w:val="32"/>
        </w:rPr>
        <w:t>%</w:t>
      </w:r>
      <w:bookmarkEnd w:id="22"/>
      <w:bookmarkEnd w:id="23"/>
      <w:bookmarkEnd w:id="24"/>
      <w:bookmarkEnd w:id="25"/>
      <w:r w:rsidRPr="00B14615">
        <w:rPr>
          <w:rFonts w:ascii="仿宋" w:eastAsia="仿宋" w:hAnsi="仿宋" w:hint="eastAsia"/>
          <w:sz w:val="32"/>
          <w:szCs w:val="32"/>
        </w:rPr>
        <w:t>，原因是：其中</w:t>
      </w:r>
      <w:r w:rsidRPr="00B14615">
        <w:rPr>
          <w:rFonts w:ascii="仿宋" w:eastAsia="仿宋" w:hAnsi="仿宋"/>
          <w:sz w:val="32"/>
          <w:szCs w:val="32"/>
        </w:rPr>
        <w:t>超出部分由小专项经费支出</w:t>
      </w:r>
      <w:r w:rsidRPr="00B14615">
        <w:rPr>
          <w:rFonts w:ascii="仿宋" w:eastAsia="仿宋" w:hAnsi="仿宋" w:hint="eastAsia"/>
          <w:sz w:val="32"/>
          <w:szCs w:val="32"/>
        </w:rPr>
        <w:t>；与2</w:t>
      </w:r>
      <w:r w:rsidRPr="00B14615">
        <w:rPr>
          <w:rFonts w:ascii="仿宋" w:eastAsia="仿宋" w:hAnsi="仿宋"/>
          <w:sz w:val="32"/>
          <w:szCs w:val="32"/>
        </w:rPr>
        <w:t>016</w:t>
      </w:r>
      <w:r w:rsidRPr="00B14615">
        <w:rPr>
          <w:rFonts w:ascii="仿宋" w:eastAsia="仿宋" w:hAnsi="仿宋" w:hint="eastAsia"/>
          <w:sz w:val="32"/>
          <w:szCs w:val="32"/>
        </w:rPr>
        <w:t>年度决算数相比增加0</w:t>
      </w:r>
      <w:r w:rsidRPr="00B14615">
        <w:rPr>
          <w:rFonts w:ascii="仿宋" w:eastAsia="仿宋" w:hAnsi="仿宋"/>
          <w:sz w:val="32"/>
          <w:szCs w:val="32"/>
        </w:rPr>
        <w:t>.37</w:t>
      </w:r>
      <w:r w:rsidRPr="00B14615">
        <w:rPr>
          <w:rFonts w:ascii="仿宋" w:eastAsia="仿宋" w:hAnsi="仿宋" w:hint="eastAsia"/>
          <w:sz w:val="32"/>
          <w:szCs w:val="32"/>
        </w:rPr>
        <w:t>万元，增长1</w:t>
      </w:r>
      <w:r w:rsidRPr="00B14615">
        <w:rPr>
          <w:rFonts w:ascii="仿宋" w:eastAsia="仿宋" w:hAnsi="仿宋"/>
          <w:sz w:val="32"/>
          <w:szCs w:val="32"/>
        </w:rPr>
        <w:t>00</w:t>
      </w:r>
      <w:r w:rsidRPr="00B14615">
        <w:rPr>
          <w:rFonts w:ascii="仿宋" w:eastAsia="仿宋" w:hAnsi="仿宋" w:hint="eastAsia"/>
          <w:sz w:val="32"/>
          <w:szCs w:val="32"/>
        </w:rPr>
        <w:t>%，原因是：</w:t>
      </w:r>
      <w:r w:rsidRPr="00B14615">
        <w:rPr>
          <w:rFonts w:ascii="仿宋" w:eastAsia="仿宋" w:hAnsi="仿宋"/>
          <w:sz w:val="32"/>
          <w:szCs w:val="32"/>
        </w:rPr>
        <w:t>2016</w:t>
      </w:r>
      <w:r w:rsidRPr="00B14615">
        <w:rPr>
          <w:rFonts w:ascii="仿宋" w:eastAsia="仿宋" w:hAnsi="仿宋" w:hint="eastAsia"/>
          <w:sz w:val="32"/>
          <w:szCs w:val="32"/>
        </w:rPr>
        <w:t>年度未发生接待费用。</w:t>
      </w:r>
    </w:p>
    <w:p w:rsidR="00C75537" w:rsidRDefault="00B14615" w:rsidP="00C75537">
      <w:pPr>
        <w:ind w:firstLineChars="200" w:firstLine="601"/>
        <w:rPr>
          <w:rFonts w:ascii="楷体" w:eastAsia="楷体" w:hAnsi="楷体"/>
          <w:sz w:val="32"/>
          <w:szCs w:val="32"/>
        </w:rPr>
      </w:pPr>
      <w:r w:rsidRPr="00C75537">
        <w:rPr>
          <w:rFonts w:ascii="楷体" w:eastAsia="楷体" w:hAnsi="楷体" w:hint="eastAsia"/>
          <w:sz w:val="32"/>
          <w:szCs w:val="32"/>
        </w:rPr>
        <w:t>（二）2</w:t>
      </w:r>
      <w:r w:rsidRPr="00C75537">
        <w:rPr>
          <w:rFonts w:ascii="楷体" w:eastAsia="楷体" w:hAnsi="楷体"/>
          <w:sz w:val="32"/>
          <w:szCs w:val="32"/>
        </w:rPr>
        <w:t>017</w:t>
      </w:r>
      <w:r w:rsidRPr="00C75537">
        <w:rPr>
          <w:rFonts w:ascii="楷体" w:eastAsia="楷体" w:hAnsi="楷体" w:hint="eastAsia"/>
          <w:sz w:val="32"/>
          <w:szCs w:val="32"/>
        </w:rPr>
        <w:t>年度“三公”经费支出相关情况说明。</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1．公务用车购置数量为</w:t>
      </w:r>
      <w:r w:rsidRPr="00B14615">
        <w:rPr>
          <w:rFonts w:ascii="仿宋" w:eastAsia="仿宋" w:hAnsi="仿宋"/>
          <w:sz w:val="32"/>
          <w:szCs w:val="32"/>
        </w:rPr>
        <w:t>0</w:t>
      </w:r>
      <w:r w:rsidRPr="00B14615">
        <w:rPr>
          <w:rFonts w:ascii="仿宋" w:eastAsia="仿宋" w:hAnsi="仿宋" w:hint="eastAsia"/>
          <w:sz w:val="32"/>
          <w:szCs w:val="32"/>
        </w:rPr>
        <w:t>辆，公务用车保有量</w:t>
      </w:r>
      <w:r w:rsidRPr="00B14615">
        <w:rPr>
          <w:rFonts w:ascii="仿宋" w:eastAsia="仿宋" w:hAnsi="仿宋"/>
          <w:sz w:val="32"/>
          <w:szCs w:val="32"/>
        </w:rPr>
        <w:t>1</w:t>
      </w:r>
      <w:r w:rsidRPr="00B14615">
        <w:rPr>
          <w:rFonts w:ascii="仿宋" w:eastAsia="仿宋" w:hAnsi="仿宋" w:hint="eastAsia"/>
          <w:sz w:val="32"/>
          <w:szCs w:val="32"/>
        </w:rPr>
        <w:t>辆；</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2．因公出国（境）团组个数为</w:t>
      </w:r>
      <w:r w:rsidR="005624E8">
        <w:rPr>
          <w:rFonts w:ascii="仿宋" w:eastAsia="仿宋" w:hAnsi="仿宋" w:hint="eastAsia"/>
          <w:sz w:val="32"/>
          <w:szCs w:val="32"/>
        </w:rPr>
        <w:t>2</w:t>
      </w:r>
      <w:r w:rsidRPr="00B14615">
        <w:rPr>
          <w:rFonts w:ascii="仿宋" w:eastAsia="仿宋" w:hAnsi="仿宋" w:hint="eastAsia"/>
          <w:sz w:val="32"/>
          <w:szCs w:val="32"/>
        </w:rPr>
        <w:t xml:space="preserve">个， </w:t>
      </w:r>
      <w:r w:rsidR="005624E8">
        <w:rPr>
          <w:rFonts w:ascii="仿宋" w:eastAsia="仿宋" w:hAnsi="仿宋" w:hint="eastAsia"/>
          <w:sz w:val="32"/>
          <w:szCs w:val="32"/>
        </w:rPr>
        <w:t>2</w:t>
      </w:r>
      <w:r w:rsidRPr="00B14615">
        <w:rPr>
          <w:rFonts w:ascii="仿宋" w:eastAsia="仿宋" w:hAnsi="仿宋" w:hint="eastAsia"/>
          <w:sz w:val="32"/>
          <w:szCs w:val="32"/>
        </w:rPr>
        <w:t>人次；</w:t>
      </w:r>
    </w:p>
    <w:p w:rsidR="00C75537"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3．公务接待批次</w:t>
      </w:r>
      <w:r w:rsidRPr="00B14615">
        <w:rPr>
          <w:rFonts w:ascii="仿宋" w:eastAsia="仿宋" w:hAnsi="仿宋"/>
          <w:sz w:val="32"/>
          <w:szCs w:val="32"/>
        </w:rPr>
        <w:t>3</w:t>
      </w:r>
      <w:r w:rsidRPr="00B14615">
        <w:rPr>
          <w:rFonts w:ascii="仿宋" w:eastAsia="仿宋" w:hAnsi="仿宋" w:hint="eastAsia"/>
          <w:sz w:val="32"/>
          <w:szCs w:val="32"/>
        </w:rPr>
        <w:t>批次，</w:t>
      </w:r>
      <w:r w:rsidR="005624E8">
        <w:rPr>
          <w:rFonts w:ascii="仿宋" w:eastAsia="仿宋" w:hAnsi="仿宋" w:hint="eastAsia"/>
          <w:sz w:val="32"/>
          <w:szCs w:val="32"/>
        </w:rPr>
        <w:t>21</w:t>
      </w:r>
      <w:bookmarkStart w:id="26" w:name="_GoBack"/>
      <w:bookmarkEnd w:id="26"/>
      <w:r w:rsidRPr="00B14615">
        <w:rPr>
          <w:rFonts w:ascii="仿宋" w:eastAsia="仿宋" w:hAnsi="仿宋" w:hint="eastAsia"/>
          <w:sz w:val="32"/>
          <w:szCs w:val="32"/>
        </w:rPr>
        <w:t>人次。</w:t>
      </w:r>
    </w:p>
    <w:p w:rsidR="00C75537" w:rsidRPr="00C75537" w:rsidRDefault="00B14615" w:rsidP="00C75537">
      <w:pPr>
        <w:ind w:firstLineChars="200" w:firstLine="601"/>
        <w:rPr>
          <w:rFonts w:ascii="黑体" w:eastAsia="黑体" w:hAnsi="黑体"/>
          <w:sz w:val="32"/>
          <w:szCs w:val="32"/>
        </w:rPr>
      </w:pPr>
      <w:r w:rsidRPr="00C75537">
        <w:rPr>
          <w:rFonts w:ascii="黑体" w:eastAsia="黑体" w:hAnsi="黑体" w:hint="eastAsia"/>
          <w:sz w:val="32"/>
          <w:szCs w:val="32"/>
        </w:rPr>
        <w:t>六</w:t>
      </w:r>
      <w:r w:rsidRPr="00C75537">
        <w:rPr>
          <w:rFonts w:ascii="黑体" w:eastAsia="黑体" w:hAnsi="黑体"/>
          <w:sz w:val="32"/>
          <w:szCs w:val="32"/>
        </w:rPr>
        <w:t>、</w:t>
      </w:r>
      <w:r w:rsidRPr="00C75537">
        <w:rPr>
          <w:rFonts w:ascii="黑体" w:eastAsia="黑体" w:hAnsi="黑体" w:hint="eastAsia"/>
          <w:sz w:val="32"/>
          <w:szCs w:val="32"/>
        </w:rPr>
        <w:t>绩效</w:t>
      </w:r>
      <w:r w:rsidRPr="00C75537">
        <w:rPr>
          <w:rFonts w:ascii="黑体" w:eastAsia="黑体" w:hAnsi="黑体"/>
          <w:sz w:val="32"/>
          <w:szCs w:val="32"/>
        </w:rPr>
        <w:t>预算情况说明</w:t>
      </w:r>
    </w:p>
    <w:p w:rsidR="00B14615" w:rsidRDefault="00B14615" w:rsidP="00C75537">
      <w:pPr>
        <w:ind w:firstLineChars="200" w:firstLine="601"/>
        <w:rPr>
          <w:rFonts w:ascii="仿宋" w:eastAsia="仿宋" w:hAnsi="仿宋"/>
          <w:sz w:val="32"/>
          <w:szCs w:val="32"/>
        </w:rPr>
      </w:pPr>
      <w:r w:rsidRPr="00B14615">
        <w:rPr>
          <w:rFonts w:ascii="仿宋" w:eastAsia="仿宋" w:hAnsi="仿宋" w:hint="eastAsia"/>
          <w:sz w:val="32"/>
          <w:szCs w:val="32"/>
        </w:rPr>
        <w:t>提高引进侨资质量和效益，吸引海外高层次侨界人才来我省创新创业；通过双向交流互动，不断扩大秦皇岛在海外知名度和影响力。吸引利用侨资、侨智，引进海外资金、先进技术、管理经验。完成交流活动计划，巩固两岸关系和平发展的民意基础，提高</w:t>
      </w:r>
      <w:proofErr w:type="gramStart"/>
      <w:r w:rsidRPr="00B14615">
        <w:rPr>
          <w:rFonts w:ascii="仿宋" w:eastAsia="仿宋" w:hAnsi="仿宋" w:hint="eastAsia"/>
          <w:sz w:val="32"/>
          <w:szCs w:val="32"/>
        </w:rPr>
        <w:t>爱心公益</w:t>
      </w:r>
      <w:proofErr w:type="gramEnd"/>
      <w:r w:rsidRPr="00B14615">
        <w:rPr>
          <w:rFonts w:ascii="仿宋" w:eastAsia="仿宋" w:hAnsi="仿宋" w:hint="eastAsia"/>
          <w:sz w:val="32"/>
          <w:szCs w:val="32"/>
        </w:rPr>
        <w:t>活动后期管理水平。积极引荐海外侨界高层次人才来</w:t>
      </w:r>
      <w:proofErr w:type="gramStart"/>
      <w:r w:rsidRPr="00B14615">
        <w:rPr>
          <w:rFonts w:ascii="仿宋" w:eastAsia="仿宋" w:hAnsi="仿宋" w:hint="eastAsia"/>
          <w:sz w:val="32"/>
          <w:szCs w:val="32"/>
        </w:rPr>
        <w:t>秦开展</w:t>
      </w:r>
      <w:proofErr w:type="gramEnd"/>
      <w:r w:rsidRPr="00B14615">
        <w:rPr>
          <w:rFonts w:ascii="仿宋" w:eastAsia="仿宋" w:hAnsi="仿宋" w:hint="eastAsia"/>
          <w:sz w:val="32"/>
          <w:szCs w:val="32"/>
        </w:rPr>
        <w:t>各类活动。吸引利用侨资、侨智，引进海外资金、先进技术、管理经验。</w:t>
      </w:r>
      <w:r w:rsidRPr="00B14615">
        <w:rPr>
          <w:rFonts w:ascii="仿宋" w:eastAsia="仿宋" w:hAnsi="仿宋"/>
          <w:sz w:val="32"/>
          <w:szCs w:val="32"/>
        </w:rPr>
        <w:t xml:space="preserve"> </w:t>
      </w:r>
      <w:r w:rsidRPr="00B14615">
        <w:rPr>
          <w:rFonts w:ascii="仿宋" w:eastAsia="仿宋" w:hAnsi="仿宋" w:hint="eastAsia"/>
          <w:sz w:val="32"/>
          <w:szCs w:val="32"/>
        </w:rPr>
        <w:t>吸引利用侨资、侨智，引进海外资金、先进技术、管理经验。完成交流活动计划，巩固两岸关系和平发展的民意基础，提高</w:t>
      </w:r>
      <w:proofErr w:type="gramStart"/>
      <w:r w:rsidRPr="00B14615">
        <w:rPr>
          <w:rFonts w:ascii="仿宋" w:eastAsia="仿宋" w:hAnsi="仿宋" w:hint="eastAsia"/>
          <w:sz w:val="32"/>
          <w:szCs w:val="32"/>
        </w:rPr>
        <w:t>爱心公益</w:t>
      </w:r>
      <w:proofErr w:type="gramEnd"/>
      <w:r w:rsidRPr="00B14615">
        <w:rPr>
          <w:rFonts w:ascii="仿宋" w:eastAsia="仿宋" w:hAnsi="仿宋" w:hint="eastAsia"/>
          <w:sz w:val="32"/>
          <w:szCs w:val="32"/>
        </w:rPr>
        <w:t>活动后期管理水平。积极引荐海外侨界高层次人才。发挥侨联</w:t>
      </w:r>
      <w:r w:rsidRPr="00B14615">
        <w:rPr>
          <w:rFonts w:ascii="仿宋" w:eastAsia="仿宋" w:hAnsi="仿宋" w:hint="eastAsia"/>
          <w:sz w:val="32"/>
          <w:szCs w:val="32"/>
        </w:rPr>
        <w:lastRenderedPageBreak/>
        <w:t>在人民政协中的界别作用，引导归侨侨眷参与政治协商。保护归侨侨眷合法权益和海外侨胞在国内的合法权益、引导海外新华侨遵守住在国法律、为特困归侨侨眷排忧解难。提升管理能力和干部队伍素质，确保侨联委员会各项工作有序开展。发挥侨联在人民政协中的界别作用，引导归侨侨眷参与政治协商。保护归侨侨眷合法权益和海外侨胞在国内的合法权益、引导海外新华侨遵守住在国法律、为特困归侨侨眷排忧解难。</w:t>
      </w:r>
    </w:p>
    <w:p w:rsidR="00C75537" w:rsidRDefault="00C75537">
      <w:pPr>
        <w:widowControl/>
        <w:jc w:val="left"/>
        <w:rPr>
          <w:rFonts w:ascii="仿宋" w:eastAsia="仿宋" w:hAnsi="仿宋"/>
          <w:sz w:val="32"/>
          <w:szCs w:val="32"/>
        </w:rPr>
      </w:pPr>
      <w:r>
        <w:rPr>
          <w:rFonts w:ascii="仿宋" w:eastAsia="仿宋" w:hAnsi="仿宋"/>
          <w:sz w:val="32"/>
          <w:szCs w:val="32"/>
        </w:rPr>
        <w:br w:type="page"/>
      </w:r>
    </w:p>
    <w:p w:rsidR="00C75537" w:rsidRDefault="00C75537" w:rsidP="00C75537">
      <w:pPr>
        <w:rPr>
          <w:rFonts w:ascii="仿宋" w:eastAsia="仿宋" w:hAnsi="仿宋"/>
          <w:sz w:val="32"/>
          <w:szCs w:val="32"/>
        </w:rPr>
        <w:sectPr w:rsidR="00C75537" w:rsidSect="00B14615">
          <w:pgSz w:w="11906" w:h="16838" w:code="9"/>
          <w:pgMar w:top="2098" w:right="1474" w:bottom="1985" w:left="1588" w:header="851" w:footer="992" w:gutter="0"/>
          <w:cols w:space="425"/>
          <w:docGrid w:type="linesAndChars" w:linePitch="289" w:charSpace="-3998"/>
        </w:sectPr>
      </w:pPr>
    </w:p>
    <w:p w:rsidR="00C75537" w:rsidRPr="00911490" w:rsidRDefault="00C75537" w:rsidP="00C75537">
      <w:pPr>
        <w:jc w:val="center"/>
        <w:rPr>
          <w:rFonts w:ascii="方正小标宋简体" w:eastAsia="方正小标宋简体" w:hAnsi="宋体" w:cs="宋体"/>
          <w:color w:val="000000"/>
          <w:sz w:val="44"/>
          <w:szCs w:val="44"/>
          <w:lang w:bidi="ar"/>
        </w:rPr>
      </w:pPr>
      <w:r w:rsidRPr="00911490">
        <w:rPr>
          <w:rFonts w:ascii="方正小标宋简体" w:eastAsia="方正小标宋简体" w:hAnsi="宋体" w:cs="宋体" w:hint="eastAsia"/>
          <w:color w:val="000000"/>
          <w:sz w:val="44"/>
          <w:szCs w:val="44"/>
          <w:lang w:bidi="ar"/>
        </w:rPr>
        <w:lastRenderedPageBreak/>
        <w:t>部门职责-工作活动绩效目标</w:t>
      </w:r>
    </w:p>
    <w:p w:rsidR="00911490" w:rsidRDefault="00911490" w:rsidP="00911490">
      <w:pPr>
        <w:ind w:firstLineChars="150" w:firstLine="451"/>
        <w:jc w:val="left"/>
        <w:rPr>
          <w:rFonts w:ascii="仿宋" w:eastAsia="仿宋" w:hAnsi="仿宋" w:cs="宋体"/>
          <w:color w:val="000000"/>
          <w:sz w:val="32"/>
          <w:szCs w:val="32"/>
          <w:lang w:bidi="ar"/>
        </w:rPr>
      </w:pPr>
    </w:p>
    <w:p w:rsidR="00C75537" w:rsidRPr="00911490" w:rsidRDefault="00C75537" w:rsidP="00911490">
      <w:pPr>
        <w:ind w:firstLineChars="150" w:firstLine="451"/>
        <w:jc w:val="left"/>
        <w:rPr>
          <w:rFonts w:ascii="仿宋" w:eastAsia="仿宋" w:hAnsi="仿宋"/>
          <w:sz w:val="32"/>
          <w:szCs w:val="32"/>
        </w:rPr>
      </w:pPr>
      <w:r w:rsidRPr="00911490">
        <w:rPr>
          <w:rFonts w:ascii="仿宋" w:eastAsia="仿宋" w:hAnsi="仿宋" w:cs="宋体" w:hint="eastAsia"/>
          <w:color w:val="000000"/>
          <w:sz w:val="32"/>
          <w:szCs w:val="32"/>
          <w:lang w:bidi="ar"/>
        </w:rPr>
        <w:t>771秦皇岛市归国华侨</w:t>
      </w:r>
      <w:r w:rsidRPr="00911490">
        <w:rPr>
          <w:rFonts w:ascii="仿宋" w:eastAsia="仿宋" w:hAnsi="仿宋" w:cs="宋体"/>
          <w:color w:val="000000"/>
          <w:sz w:val="32"/>
          <w:szCs w:val="32"/>
          <w:lang w:bidi="ar"/>
        </w:rPr>
        <w:t>联合会</w:t>
      </w:r>
      <w:r w:rsidRPr="00911490">
        <w:rPr>
          <w:rFonts w:ascii="仿宋" w:eastAsia="仿宋" w:hAnsi="仿宋" w:cs="宋体" w:hint="eastAsia"/>
          <w:color w:val="000000"/>
          <w:sz w:val="32"/>
          <w:szCs w:val="32"/>
          <w:lang w:bidi="ar"/>
        </w:rPr>
        <w:t xml:space="preserve">                    </w:t>
      </w:r>
      <w:r w:rsidR="00911490" w:rsidRPr="00911490">
        <w:rPr>
          <w:rFonts w:ascii="仿宋" w:eastAsia="仿宋" w:hAnsi="仿宋" w:cs="宋体" w:hint="eastAsia"/>
          <w:color w:val="000000"/>
          <w:sz w:val="32"/>
          <w:szCs w:val="32"/>
          <w:lang w:bidi="ar"/>
        </w:rPr>
        <w:t xml:space="preserve">                             </w:t>
      </w:r>
      <w:r w:rsidR="00487696">
        <w:rPr>
          <w:rFonts w:ascii="仿宋" w:eastAsia="仿宋" w:hAnsi="仿宋" w:cs="宋体" w:hint="eastAsia"/>
          <w:color w:val="000000"/>
          <w:sz w:val="32"/>
          <w:szCs w:val="32"/>
          <w:lang w:bidi="ar"/>
        </w:rPr>
        <w:t xml:space="preserve">   </w:t>
      </w:r>
      <w:r w:rsidR="00911490" w:rsidRPr="00911490">
        <w:rPr>
          <w:rFonts w:ascii="仿宋" w:eastAsia="仿宋" w:hAnsi="仿宋" w:cs="宋体" w:hint="eastAsia"/>
          <w:color w:val="000000"/>
          <w:sz w:val="32"/>
          <w:szCs w:val="32"/>
          <w:lang w:bidi="ar"/>
        </w:rPr>
        <w:t xml:space="preserve"> </w:t>
      </w:r>
      <w:r w:rsidRPr="00911490">
        <w:rPr>
          <w:rFonts w:ascii="仿宋" w:eastAsia="仿宋" w:hAnsi="仿宋" w:cs="宋体" w:hint="eastAsia"/>
          <w:color w:val="000000"/>
          <w:sz w:val="32"/>
          <w:szCs w:val="32"/>
          <w:lang w:bidi="ar"/>
        </w:rPr>
        <w:t>单位：万元</w:t>
      </w:r>
    </w:p>
    <w:tbl>
      <w:tblPr>
        <w:tblW w:w="14190" w:type="dxa"/>
        <w:tblLayout w:type="fixed"/>
        <w:tblCellMar>
          <w:top w:w="15" w:type="dxa"/>
          <w:left w:w="15" w:type="dxa"/>
          <w:bottom w:w="15" w:type="dxa"/>
          <w:right w:w="15" w:type="dxa"/>
        </w:tblCellMar>
        <w:tblLook w:val="04A0" w:firstRow="1" w:lastRow="0" w:firstColumn="1" w:lastColumn="0" w:noHBand="0" w:noVBand="1"/>
      </w:tblPr>
      <w:tblGrid>
        <w:gridCol w:w="709"/>
        <w:gridCol w:w="851"/>
        <w:gridCol w:w="3685"/>
        <w:gridCol w:w="3686"/>
        <w:gridCol w:w="1134"/>
        <w:gridCol w:w="1134"/>
        <w:gridCol w:w="1134"/>
        <w:gridCol w:w="992"/>
        <w:gridCol w:w="865"/>
      </w:tblGrid>
      <w:tr w:rsidR="00911490" w:rsidTr="00911490">
        <w:trPr>
          <w:trHeight w:val="39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lang w:bidi="ar"/>
              </w:rPr>
            </w:pPr>
            <w:r>
              <w:rPr>
                <w:rFonts w:ascii="宋体" w:hAnsi="宋体" w:cs="宋体" w:hint="eastAsia"/>
                <w:b/>
                <w:color w:val="000000"/>
                <w:sz w:val="20"/>
                <w:szCs w:val="20"/>
                <w:lang w:bidi="ar"/>
              </w:rPr>
              <w:t>职责</w:t>
            </w:r>
          </w:p>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活动</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lang w:bidi="ar"/>
              </w:rPr>
            </w:pPr>
            <w:r>
              <w:rPr>
                <w:rFonts w:ascii="宋体" w:hAnsi="宋体" w:cs="宋体" w:hint="eastAsia"/>
                <w:b/>
                <w:color w:val="000000"/>
                <w:sz w:val="20"/>
                <w:szCs w:val="20"/>
                <w:lang w:bidi="ar"/>
              </w:rPr>
              <w:t>年  度</w:t>
            </w:r>
          </w:p>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预算数</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ind w:firstLine="402"/>
              <w:jc w:val="center"/>
              <w:textAlignment w:val="center"/>
              <w:rPr>
                <w:rFonts w:ascii="宋体" w:hAnsi="宋体" w:cs="宋体"/>
                <w:b/>
                <w:color w:val="000000"/>
                <w:sz w:val="20"/>
                <w:szCs w:val="20"/>
              </w:rPr>
            </w:pPr>
            <w:r>
              <w:rPr>
                <w:rFonts w:ascii="宋体" w:hAnsi="宋体" w:cs="宋体" w:hint="eastAsia"/>
                <w:b/>
                <w:color w:val="000000"/>
                <w:sz w:val="20"/>
                <w:szCs w:val="20"/>
                <w:lang w:bidi="ar"/>
              </w:rPr>
              <w:t>内容描述</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ind w:firstLine="402"/>
              <w:jc w:val="center"/>
              <w:textAlignment w:val="center"/>
              <w:rPr>
                <w:rFonts w:ascii="宋体" w:hAnsi="宋体" w:cs="宋体"/>
                <w:b/>
                <w:color w:val="000000"/>
                <w:sz w:val="20"/>
                <w:szCs w:val="20"/>
              </w:rPr>
            </w:pPr>
            <w:r>
              <w:rPr>
                <w:rFonts w:ascii="宋体" w:hAnsi="宋体" w:cs="宋体" w:hint="eastAsia"/>
                <w:b/>
                <w:color w:val="000000"/>
                <w:sz w:val="20"/>
                <w:szCs w:val="20"/>
                <w:lang w:bidi="ar"/>
              </w:rPr>
              <w:t>绩效目标</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绩效指标</w:t>
            </w:r>
          </w:p>
        </w:tc>
        <w:tc>
          <w:tcPr>
            <w:tcW w:w="4125" w:type="dxa"/>
            <w:gridSpan w:val="4"/>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ind w:firstLine="402"/>
              <w:jc w:val="center"/>
              <w:textAlignment w:val="center"/>
              <w:rPr>
                <w:rFonts w:ascii="宋体" w:hAnsi="宋体" w:cs="宋体"/>
                <w:b/>
                <w:color w:val="000000"/>
                <w:sz w:val="20"/>
                <w:szCs w:val="20"/>
              </w:rPr>
            </w:pPr>
            <w:r>
              <w:rPr>
                <w:rFonts w:ascii="宋体" w:hAnsi="宋体" w:cs="宋体" w:hint="eastAsia"/>
                <w:b/>
                <w:color w:val="000000"/>
                <w:sz w:val="20"/>
                <w:szCs w:val="20"/>
                <w:lang w:bidi="ar"/>
              </w:rPr>
              <w:t>评价标准</w:t>
            </w:r>
          </w:p>
        </w:tc>
      </w:tr>
      <w:tr w:rsidR="00911490" w:rsidTr="00911490">
        <w:trPr>
          <w:trHeight w:val="390"/>
        </w:trPr>
        <w:tc>
          <w:tcPr>
            <w:tcW w:w="709"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宋体" w:hAnsi="宋体" w:cs="宋体"/>
                <w:b/>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宋体" w:hAnsi="宋体" w:cs="宋体"/>
                <w:b/>
                <w:color w:val="000000"/>
                <w:sz w:val="20"/>
                <w:szCs w:val="20"/>
              </w:rPr>
            </w:pPr>
          </w:p>
        </w:tc>
        <w:tc>
          <w:tcPr>
            <w:tcW w:w="3685"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ind w:firstLine="402"/>
              <w:jc w:val="center"/>
              <w:rPr>
                <w:rFonts w:ascii="宋体" w:hAnsi="宋体" w:cs="宋体"/>
                <w:b/>
                <w:color w:val="000000"/>
                <w:sz w:val="20"/>
                <w:szCs w:val="20"/>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ind w:firstLine="402"/>
              <w:jc w:val="center"/>
              <w:rPr>
                <w:rFonts w:ascii="宋体" w:hAnsi="宋体" w:cs="宋体"/>
                <w:b/>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宋体" w:hAnsi="宋体" w:cs="宋体"/>
                <w:b/>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优</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良</w:t>
            </w:r>
          </w:p>
        </w:tc>
        <w:tc>
          <w:tcPr>
            <w:tcW w:w="992"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宋体" w:hAnsi="宋体" w:cs="宋体"/>
                <w:b/>
                <w:color w:val="000000"/>
                <w:sz w:val="20"/>
                <w:szCs w:val="20"/>
              </w:rPr>
            </w:pPr>
            <w:r>
              <w:rPr>
                <w:rFonts w:ascii="宋体" w:hAnsi="宋体" w:cs="宋体" w:hint="eastAsia"/>
                <w:b/>
                <w:color w:val="000000"/>
                <w:sz w:val="20"/>
                <w:szCs w:val="20"/>
                <w:lang w:bidi="ar"/>
              </w:rPr>
              <w:t>中</w:t>
            </w:r>
          </w:p>
        </w:tc>
        <w:tc>
          <w:tcPr>
            <w:tcW w:w="86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7" w:firstLine="49"/>
              <w:jc w:val="center"/>
              <w:textAlignment w:val="center"/>
              <w:rPr>
                <w:rFonts w:ascii="宋体" w:hAnsi="宋体" w:cs="宋体"/>
                <w:b/>
                <w:color w:val="000000"/>
                <w:sz w:val="20"/>
                <w:szCs w:val="20"/>
              </w:rPr>
            </w:pPr>
            <w:r>
              <w:rPr>
                <w:rFonts w:ascii="宋体" w:hAnsi="宋体" w:cs="宋体" w:hint="eastAsia"/>
                <w:b/>
                <w:color w:val="000000"/>
                <w:sz w:val="20"/>
                <w:szCs w:val="20"/>
                <w:lang w:bidi="ar"/>
              </w:rPr>
              <w:t>差</w:t>
            </w:r>
          </w:p>
        </w:tc>
      </w:tr>
      <w:tr w:rsidR="00911490" w:rsidTr="00911490">
        <w:trPr>
          <w:trHeight w:val="1575"/>
        </w:trPr>
        <w:tc>
          <w:tcPr>
            <w:tcW w:w="709"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经济</w:t>
            </w:r>
          </w:p>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文化</w:t>
            </w:r>
          </w:p>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交流</w:t>
            </w:r>
          </w:p>
        </w:tc>
        <w:tc>
          <w:tcPr>
            <w:tcW w:w="851"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19</w:t>
            </w:r>
          </w:p>
        </w:tc>
        <w:tc>
          <w:tcPr>
            <w:tcW w:w="368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r>
              <w:rPr>
                <w:rFonts w:ascii="仿宋" w:eastAsia="仿宋" w:hAnsi="仿宋" w:hint="eastAsia"/>
                <w:szCs w:val="21"/>
              </w:rPr>
              <w:t>促进海外侨胞与祖国进行经济贸易合作和科学技术交流，为归侨、侨眷兴办企事业和海外侨胞来华投资服务；配合有关主管部门，进一步拓展与台湾人民的联系渠道；加强同港澳侨团的联系，密切与海外侨胞及其社团的联系，参与以地缘、血缘、业缘为纽带组成的侨社团的联谊活动。</w:t>
            </w:r>
          </w:p>
        </w:tc>
        <w:tc>
          <w:tcPr>
            <w:tcW w:w="3686"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提高引进侨资质量和效益，吸引海外高层次侨界人才来我省创新创业；通过双向交流互动，不断扩大秦皇岛在海外知名度和影响力。吸引利用侨资、侨智，引进海外资金、先进技术、管理经验。完成交流活动计划，巩固两岸关系和平发展的民意基础，提高</w:t>
            </w:r>
            <w:proofErr w:type="gramStart"/>
            <w:r>
              <w:rPr>
                <w:rFonts w:ascii="仿宋" w:eastAsia="仿宋" w:hAnsi="仿宋" w:hint="eastAsia"/>
                <w:szCs w:val="21"/>
              </w:rPr>
              <w:t>爱心公益</w:t>
            </w:r>
            <w:proofErr w:type="gramEnd"/>
            <w:r>
              <w:rPr>
                <w:rFonts w:ascii="仿宋" w:eastAsia="仿宋" w:hAnsi="仿宋" w:hint="eastAsia"/>
                <w:szCs w:val="21"/>
              </w:rPr>
              <w:t>活动后期管理水平。积极引荐海外侨界高层次人才来</w:t>
            </w:r>
            <w:proofErr w:type="gramStart"/>
            <w:r>
              <w:rPr>
                <w:rFonts w:ascii="仿宋" w:eastAsia="仿宋" w:hAnsi="仿宋" w:hint="eastAsia"/>
                <w:szCs w:val="21"/>
              </w:rPr>
              <w:t>秦开展</w:t>
            </w:r>
            <w:proofErr w:type="gramEnd"/>
            <w:r>
              <w:rPr>
                <w:rFonts w:ascii="仿宋" w:eastAsia="仿宋" w:hAnsi="仿宋" w:hint="eastAsia"/>
                <w:szCs w:val="21"/>
              </w:rPr>
              <w:t>各类活动。</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911490">
            <w:pPr>
              <w:adjustRightInd w:val="0"/>
              <w:spacing w:line="300" w:lineRule="exact"/>
              <w:jc w:val="center"/>
              <w:rPr>
                <w:rFonts w:ascii="仿宋" w:eastAsia="仿宋" w:hAnsi="仿宋"/>
                <w:szCs w:val="21"/>
              </w:rPr>
            </w:pPr>
            <w:r>
              <w:rPr>
                <w:rFonts w:ascii="仿宋" w:eastAsia="仿宋" w:hAnsi="仿宋"/>
                <w:szCs w:val="21"/>
              </w:rPr>
              <w:t>经贸洽谈</w:t>
            </w:r>
            <w:r>
              <w:rPr>
                <w:rFonts w:ascii="仿宋" w:eastAsia="仿宋" w:hAnsi="仿宋" w:hint="eastAsia"/>
                <w:szCs w:val="21"/>
              </w:rPr>
              <w:t>考察</w:t>
            </w:r>
            <w:r>
              <w:rPr>
                <w:rFonts w:ascii="仿宋" w:eastAsia="仿宋" w:hAnsi="仿宋"/>
                <w:szCs w:val="21"/>
              </w:rPr>
              <w:t>活动次数</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w:t>
            </w:r>
          </w:p>
        </w:tc>
        <w:tc>
          <w:tcPr>
            <w:tcW w:w="86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0</w:t>
            </w:r>
          </w:p>
        </w:tc>
      </w:tr>
      <w:tr w:rsidR="00911490" w:rsidTr="00911490">
        <w:trPr>
          <w:trHeight w:val="404"/>
        </w:trPr>
        <w:tc>
          <w:tcPr>
            <w:tcW w:w="709"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招商</w:t>
            </w:r>
          </w:p>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引资</w:t>
            </w:r>
          </w:p>
        </w:tc>
        <w:tc>
          <w:tcPr>
            <w:tcW w:w="851"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举办经贸洽谈会和市内考察等活动，展示形象，扩大知名度、宣传区位优势和良好的投资环境，围绕全市招商引资重点，进一步推动我市招商引资和对外经贸合作。</w:t>
            </w:r>
          </w:p>
        </w:tc>
        <w:tc>
          <w:tcPr>
            <w:tcW w:w="3686"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吸引利用侨资、侨智，引进海外资金、先进技术、管理经验。</w:t>
            </w:r>
          </w:p>
        </w:tc>
        <w:tc>
          <w:tcPr>
            <w:tcW w:w="1134" w:type="dxa"/>
            <w:tcBorders>
              <w:top w:val="single" w:sz="4" w:space="0" w:color="000000"/>
              <w:left w:val="single" w:sz="4" w:space="0" w:color="000000"/>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招商引资活动完成率</w:t>
            </w:r>
          </w:p>
        </w:tc>
        <w:tc>
          <w:tcPr>
            <w:tcW w:w="1134" w:type="dxa"/>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≥85%</w:t>
            </w:r>
          </w:p>
        </w:tc>
        <w:tc>
          <w:tcPr>
            <w:tcW w:w="1134" w:type="dxa"/>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≥80%</w:t>
            </w:r>
          </w:p>
        </w:tc>
        <w:tc>
          <w:tcPr>
            <w:tcW w:w="992" w:type="dxa"/>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≥70%</w:t>
            </w:r>
          </w:p>
        </w:tc>
        <w:tc>
          <w:tcPr>
            <w:tcW w:w="865" w:type="dxa"/>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＜70%</w:t>
            </w:r>
          </w:p>
        </w:tc>
      </w:tr>
      <w:tr w:rsidR="00911490" w:rsidTr="00911490">
        <w:trPr>
          <w:trHeight w:val="328"/>
        </w:trPr>
        <w:tc>
          <w:tcPr>
            <w:tcW w:w="709"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851"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3686"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活动次数</w:t>
            </w: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≥3</w:t>
            </w: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≥2</w:t>
            </w:r>
          </w:p>
        </w:tc>
        <w:tc>
          <w:tcPr>
            <w:tcW w:w="992"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≥1</w:t>
            </w:r>
          </w:p>
        </w:tc>
        <w:tc>
          <w:tcPr>
            <w:tcW w:w="865" w:type="dxa"/>
            <w:tcBorders>
              <w:top w:val="single" w:sz="4" w:space="0" w:color="auto"/>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0</w:t>
            </w:r>
          </w:p>
        </w:tc>
      </w:tr>
      <w:tr w:rsidR="00911490" w:rsidTr="00911490">
        <w:trPr>
          <w:trHeight w:val="285"/>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交流合</w:t>
            </w:r>
          </w:p>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作与人</w:t>
            </w:r>
          </w:p>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才引进</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组织市内企业到国外参观考察、开展海外联谊工作，了解海外侨界高层次人才分布状况及回国或来市创业意愿，积极引荐海外侨界高层次人才。</w:t>
            </w:r>
          </w:p>
        </w:tc>
        <w:tc>
          <w:tcPr>
            <w:tcW w:w="3686"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吸引利用侨资、侨智，引进海外资金、先进技术、管理经验。完成交流活动计划，巩固两岸关系和平发展的民意基础，提高</w:t>
            </w:r>
            <w:proofErr w:type="gramStart"/>
            <w:r>
              <w:rPr>
                <w:rFonts w:ascii="仿宋" w:eastAsia="仿宋" w:hAnsi="仿宋" w:hint="eastAsia"/>
                <w:szCs w:val="21"/>
              </w:rPr>
              <w:t>爱心公益</w:t>
            </w:r>
            <w:proofErr w:type="gramEnd"/>
            <w:r>
              <w:rPr>
                <w:rFonts w:ascii="仿宋" w:eastAsia="仿宋" w:hAnsi="仿宋" w:hint="eastAsia"/>
                <w:szCs w:val="21"/>
              </w:rPr>
              <w:t>活动后期管理水平。积极引荐海外侨界高层次人才。</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满意率</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95%及以上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80%及以上</w:t>
            </w:r>
          </w:p>
        </w:tc>
        <w:tc>
          <w:tcPr>
            <w:tcW w:w="992"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70%及以上</w:t>
            </w:r>
          </w:p>
        </w:tc>
        <w:tc>
          <w:tcPr>
            <w:tcW w:w="86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70%以下</w:t>
            </w:r>
          </w:p>
        </w:tc>
      </w:tr>
      <w:tr w:rsidR="00911490" w:rsidTr="00911490">
        <w:trPr>
          <w:trHeight w:val="315"/>
        </w:trPr>
        <w:tc>
          <w:tcPr>
            <w:tcW w:w="709"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侨团数</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≥3</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≥2</w:t>
            </w:r>
          </w:p>
        </w:tc>
        <w:tc>
          <w:tcPr>
            <w:tcW w:w="992"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≥1</w:t>
            </w:r>
          </w:p>
        </w:tc>
        <w:tc>
          <w:tcPr>
            <w:tcW w:w="865"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szCs w:val="21"/>
              </w:rPr>
              <w:t>0</w:t>
            </w:r>
          </w:p>
        </w:tc>
      </w:tr>
      <w:tr w:rsidR="00911490" w:rsidTr="00911490">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引进人才数</w:t>
            </w: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5</w:t>
            </w:r>
            <w:r>
              <w:rPr>
                <w:rFonts w:ascii="仿宋" w:eastAsia="仿宋" w:hAnsi="仿宋"/>
                <w:szCs w:val="21"/>
              </w:rPr>
              <w:t>0</w:t>
            </w:r>
            <w:r>
              <w:rPr>
                <w:rFonts w:ascii="仿宋" w:eastAsia="仿宋" w:hAnsi="仿宋" w:hint="eastAsia"/>
                <w:szCs w:val="21"/>
              </w:rPr>
              <w:t>以上</w:t>
            </w: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3</w:t>
            </w:r>
            <w:r>
              <w:rPr>
                <w:rFonts w:ascii="仿宋" w:eastAsia="仿宋" w:hAnsi="仿宋"/>
                <w:szCs w:val="21"/>
              </w:rPr>
              <w:t>0</w:t>
            </w:r>
            <w:r>
              <w:rPr>
                <w:rFonts w:ascii="仿宋" w:eastAsia="仿宋" w:hAnsi="仿宋" w:hint="eastAsia"/>
                <w:szCs w:val="21"/>
              </w:rPr>
              <w:t>以上</w:t>
            </w:r>
          </w:p>
        </w:tc>
        <w:tc>
          <w:tcPr>
            <w:tcW w:w="992"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2</w:t>
            </w:r>
            <w:r>
              <w:rPr>
                <w:rFonts w:ascii="仿宋" w:eastAsia="仿宋" w:hAnsi="仿宋"/>
                <w:szCs w:val="21"/>
              </w:rPr>
              <w:t>0</w:t>
            </w:r>
            <w:r>
              <w:rPr>
                <w:rFonts w:ascii="仿宋" w:eastAsia="仿宋" w:hAnsi="仿宋" w:hint="eastAsia"/>
                <w:szCs w:val="21"/>
              </w:rPr>
              <w:t>以上</w:t>
            </w:r>
          </w:p>
        </w:tc>
        <w:tc>
          <w:tcPr>
            <w:tcW w:w="865" w:type="dxa"/>
            <w:tcBorders>
              <w:top w:val="single" w:sz="4" w:space="0" w:color="auto"/>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1</w:t>
            </w:r>
            <w:r>
              <w:rPr>
                <w:rFonts w:ascii="仿宋" w:eastAsia="仿宋" w:hAnsi="仿宋"/>
                <w:szCs w:val="21"/>
              </w:rPr>
              <w:t>0</w:t>
            </w:r>
            <w:r>
              <w:rPr>
                <w:rFonts w:ascii="仿宋" w:eastAsia="仿宋" w:hAnsi="仿宋" w:hint="eastAsia"/>
                <w:szCs w:val="21"/>
              </w:rPr>
              <w:t>以下</w:t>
            </w:r>
          </w:p>
        </w:tc>
      </w:tr>
      <w:tr w:rsidR="00911490" w:rsidTr="00911490">
        <w:trPr>
          <w:trHeight w:val="285"/>
        </w:trPr>
        <w:tc>
          <w:tcPr>
            <w:tcW w:w="709"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活动、交流计划完成率</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90%</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70%</w:t>
            </w:r>
          </w:p>
        </w:tc>
        <w:tc>
          <w:tcPr>
            <w:tcW w:w="86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szCs w:val="21"/>
              </w:rPr>
              <w:t>70%以下</w:t>
            </w:r>
          </w:p>
        </w:tc>
      </w:tr>
      <w:tr w:rsidR="00911490" w:rsidTr="00911490">
        <w:trPr>
          <w:trHeight w:val="285"/>
        </w:trPr>
        <w:tc>
          <w:tcPr>
            <w:tcW w:w="709"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911490">
            <w:pPr>
              <w:adjustRightInd w:val="0"/>
              <w:spacing w:line="300" w:lineRule="exact"/>
              <w:jc w:val="left"/>
              <w:textAlignment w:val="center"/>
              <w:rPr>
                <w:rFonts w:ascii="仿宋" w:eastAsia="仿宋" w:hAnsi="仿宋"/>
                <w:szCs w:val="21"/>
              </w:rPr>
            </w:pPr>
            <w:r>
              <w:rPr>
                <w:rFonts w:ascii="仿宋" w:eastAsia="仿宋" w:hAnsi="仿宋" w:hint="eastAsia"/>
                <w:szCs w:val="21"/>
              </w:rPr>
              <w:t>接待人次数</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90</w:t>
            </w:r>
          </w:p>
        </w:tc>
        <w:tc>
          <w:tcPr>
            <w:tcW w:w="1134"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80</w:t>
            </w:r>
          </w:p>
        </w:tc>
        <w:tc>
          <w:tcPr>
            <w:tcW w:w="992" w:type="dxa"/>
            <w:tcBorders>
              <w:top w:val="single" w:sz="4" w:space="0" w:color="000000"/>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70</w:t>
            </w:r>
          </w:p>
        </w:tc>
        <w:tc>
          <w:tcPr>
            <w:tcW w:w="865" w:type="dxa"/>
            <w:tcBorders>
              <w:top w:val="single" w:sz="4" w:space="0" w:color="000000"/>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低于50</w:t>
            </w:r>
          </w:p>
        </w:tc>
      </w:tr>
      <w:tr w:rsidR="00911490" w:rsidTr="00911490">
        <w:trPr>
          <w:trHeight w:val="1158"/>
        </w:trPr>
        <w:tc>
          <w:tcPr>
            <w:tcW w:w="709"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lastRenderedPageBreak/>
              <w:t>华侨事</w:t>
            </w:r>
          </w:p>
          <w:p w:rsidR="00C75537" w:rsidRDefault="00C75537" w:rsidP="00F24D00">
            <w:pPr>
              <w:adjustRightInd w:val="0"/>
              <w:spacing w:line="300" w:lineRule="exact"/>
              <w:jc w:val="center"/>
              <w:textAlignment w:val="center"/>
              <w:rPr>
                <w:rFonts w:ascii="仿宋" w:eastAsia="仿宋" w:hAnsi="仿宋"/>
                <w:szCs w:val="21"/>
              </w:rPr>
            </w:pPr>
            <w:proofErr w:type="gramStart"/>
            <w:r>
              <w:rPr>
                <w:rFonts w:ascii="仿宋" w:eastAsia="仿宋" w:hAnsi="仿宋" w:hint="eastAsia"/>
                <w:szCs w:val="21"/>
              </w:rPr>
              <w:t>务</w:t>
            </w:r>
            <w:proofErr w:type="gramEnd"/>
            <w:r>
              <w:rPr>
                <w:rFonts w:ascii="仿宋" w:eastAsia="仿宋" w:hAnsi="仿宋" w:hint="eastAsia"/>
                <w:szCs w:val="21"/>
              </w:rPr>
              <w:t>管理</w:t>
            </w:r>
          </w:p>
        </w:tc>
        <w:tc>
          <w:tcPr>
            <w:tcW w:w="851"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维护归侨侨眷的合法权益和海外侨胞在国内的正当权益；反映归侨、侨眷和海外侨胞的意见和要求；参与起草有关法律、法规；为各级侨联组织和归侨侨眷、海外侨胞提供法律咨询和服务；配合有关主管部门做好推荐全市人大和全市政协中的归侨侨眷代表、委员的人事安排工作，为他们履行参政议政和民主监督职能提供服务。</w:t>
            </w:r>
          </w:p>
        </w:tc>
        <w:tc>
          <w:tcPr>
            <w:tcW w:w="3686"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r>
              <w:rPr>
                <w:rFonts w:ascii="仿宋" w:eastAsia="仿宋" w:hAnsi="仿宋" w:hint="eastAsia"/>
                <w:szCs w:val="21"/>
              </w:rPr>
              <w:t>发挥侨联在人民政协中的界别作用，引导归侨侨眷参与政治协商。保护归侨侨眷合法权益和海外侨胞在国内的合法权益、引导海外新华侨遵守住在国法律、为特困归侨侨眷排忧解难。提升管理能力和干部队伍素质，确保侨联委员会各项工作有序开展。</w:t>
            </w:r>
          </w:p>
          <w:p w:rsidR="00C75537" w:rsidRDefault="00C75537" w:rsidP="00C75537">
            <w:pPr>
              <w:adjustRightInd w:val="0"/>
              <w:spacing w:line="300" w:lineRule="exact"/>
              <w:ind w:firstLine="420"/>
              <w:rPr>
                <w:rFonts w:ascii="仿宋" w:eastAsia="仿宋" w:hAnsi="仿宋"/>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911490">
            <w:pPr>
              <w:adjustRightInd w:val="0"/>
              <w:spacing w:line="300" w:lineRule="exact"/>
              <w:jc w:val="left"/>
              <w:rPr>
                <w:rFonts w:ascii="仿宋" w:eastAsia="仿宋" w:hAnsi="仿宋"/>
                <w:szCs w:val="21"/>
              </w:rPr>
            </w:pPr>
            <w:r>
              <w:rPr>
                <w:rFonts w:ascii="仿宋" w:eastAsia="仿宋" w:hAnsi="仿宋" w:hint="eastAsia"/>
                <w:szCs w:val="21"/>
              </w:rPr>
              <w:t>组织法律专家顾问委员调研次数</w:t>
            </w:r>
          </w:p>
        </w:tc>
        <w:tc>
          <w:tcPr>
            <w:tcW w:w="1134" w:type="dxa"/>
            <w:tcBorders>
              <w:top w:val="single" w:sz="4" w:space="0" w:color="000000"/>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tc>
        <w:tc>
          <w:tcPr>
            <w:tcW w:w="1134" w:type="dxa"/>
            <w:tcBorders>
              <w:top w:val="single" w:sz="4" w:space="0" w:color="000000"/>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≥2</w:t>
            </w:r>
          </w:p>
        </w:tc>
        <w:tc>
          <w:tcPr>
            <w:tcW w:w="992" w:type="dxa"/>
            <w:tcBorders>
              <w:top w:val="single" w:sz="4" w:space="0" w:color="auto"/>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w:t>
            </w:r>
          </w:p>
        </w:tc>
        <w:tc>
          <w:tcPr>
            <w:tcW w:w="865" w:type="dxa"/>
            <w:tcBorders>
              <w:top w:val="single" w:sz="4" w:space="0" w:color="auto"/>
              <w:left w:val="single" w:sz="4" w:space="0" w:color="000000"/>
              <w:bottom w:val="single" w:sz="4" w:space="0" w:color="auto"/>
              <w:right w:val="single" w:sz="4" w:space="0" w:color="auto"/>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0</w:t>
            </w:r>
          </w:p>
        </w:tc>
      </w:tr>
      <w:tr w:rsidR="00911490" w:rsidTr="00911490">
        <w:trPr>
          <w:trHeight w:val="854"/>
        </w:trPr>
        <w:tc>
          <w:tcPr>
            <w:tcW w:w="709"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851"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3686"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rPr>
                <w:rFonts w:ascii="仿宋" w:eastAsia="仿宋" w:hAnsi="仿宋"/>
                <w:szCs w:val="21"/>
              </w:rPr>
            </w:pPr>
            <w:r>
              <w:rPr>
                <w:rFonts w:ascii="仿宋" w:eastAsia="仿宋" w:hAnsi="仿宋" w:hint="eastAsia"/>
                <w:szCs w:val="21"/>
              </w:rPr>
              <w:t>涉侨法律法规咨询服务次数</w:t>
            </w:r>
          </w:p>
        </w:tc>
        <w:tc>
          <w:tcPr>
            <w:tcW w:w="1134" w:type="dxa"/>
            <w:tcBorders>
              <w:top w:val="single" w:sz="4" w:space="0" w:color="auto"/>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≥10</w:t>
            </w:r>
          </w:p>
        </w:tc>
        <w:tc>
          <w:tcPr>
            <w:tcW w:w="1134" w:type="dxa"/>
            <w:tcBorders>
              <w:top w:val="single" w:sz="4" w:space="0" w:color="auto"/>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≥5</w:t>
            </w:r>
          </w:p>
        </w:tc>
        <w:tc>
          <w:tcPr>
            <w:tcW w:w="992" w:type="dxa"/>
            <w:tcBorders>
              <w:top w:val="single" w:sz="4" w:space="0" w:color="auto"/>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tc>
        <w:tc>
          <w:tcPr>
            <w:tcW w:w="865" w:type="dxa"/>
            <w:tcBorders>
              <w:top w:val="single" w:sz="4" w:space="0" w:color="auto"/>
              <w:left w:val="single" w:sz="4" w:space="0" w:color="000000"/>
              <w:bottom w:val="single" w:sz="4" w:space="0" w:color="auto"/>
              <w:right w:val="single" w:sz="4" w:space="0" w:color="auto"/>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≥1</w:t>
            </w:r>
          </w:p>
        </w:tc>
      </w:tr>
      <w:tr w:rsidR="00911490" w:rsidTr="00911490">
        <w:trPr>
          <w:trHeight w:val="210"/>
        </w:trPr>
        <w:tc>
          <w:tcPr>
            <w:tcW w:w="709"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华侨参政能力建设</w:t>
            </w:r>
          </w:p>
        </w:tc>
        <w:tc>
          <w:tcPr>
            <w:tcW w:w="851"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通过协助调研、提供素材、开展培训等方式，引导归侨侨眷参政议政。</w:t>
            </w:r>
          </w:p>
        </w:tc>
        <w:tc>
          <w:tcPr>
            <w:tcW w:w="3686"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发挥侨联在人民政协中的界别作用，引导归侨侨眷参与政治协商。</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rPr>
                <w:rFonts w:ascii="仿宋" w:eastAsia="仿宋" w:hAnsi="仿宋"/>
                <w:szCs w:val="21"/>
              </w:rPr>
            </w:pPr>
            <w:r>
              <w:rPr>
                <w:rFonts w:ascii="仿宋" w:eastAsia="仿宋" w:hAnsi="仿宋" w:hint="eastAsia"/>
                <w:szCs w:val="21"/>
              </w:rPr>
              <w:t>调研次数</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≥10</w:t>
            </w:r>
          </w:p>
          <w:p w:rsidR="00C75537" w:rsidRDefault="00C75537" w:rsidP="00F24D00">
            <w:pPr>
              <w:adjustRightInd w:val="0"/>
              <w:spacing w:line="300" w:lineRule="exact"/>
              <w:jc w:val="center"/>
              <w:rPr>
                <w:rFonts w:ascii="仿宋" w:eastAsia="仿宋" w:hAnsi="仿宋"/>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≥5</w:t>
            </w:r>
          </w:p>
          <w:p w:rsidR="00C75537" w:rsidRDefault="00C75537" w:rsidP="00F24D00">
            <w:pPr>
              <w:adjustRightInd w:val="0"/>
              <w:spacing w:line="300" w:lineRule="exact"/>
              <w:jc w:val="center"/>
              <w:rPr>
                <w:rFonts w:ascii="仿宋" w:eastAsia="仿宋" w:hAnsi="仿宋"/>
                <w:szCs w:val="21"/>
              </w:rPr>
            </w:pPr>
          </w:p>
        </w:tc>
        <w:tc>
          <w:tcPr>
            <w:tcW w:w="992"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p w:rsidR="00C75537" w:rsidRDefault="00C75537" w:rsidP="00F24D00">
            <w:pPr>
              <w:adjustRightInd w:val="0"/>
              <w:spacing w:line="300" w:lineRule="exact"/>
              <w:jc w:val="center"/>
              <w:rPr>
                <w:rFonts w:ascii="仿宋" w:eastAsia="仿宋" w:hAnsi="仿宋"/>
                <w:szCs w:val="21"/>
              </w:rPr>
            </w:pPr>
          </w:p>
        </w:tc>
        <w:tc>
          <w:tcPr>
            <w:tcW w:w="865"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≥1</w:t>
            </w:r>
          </w:p>
          <w:p w:rsidR="00C75537" w:rsidRDefault="00C75537" w:rsidP="00C75537">
            <w:pPr>
              <w:adjustRightInd w:val="0"/>
              <w:spacing w:line="300" w:lineRule="exact"/>
              <w:ind w:firstLineChars="26" w:firstLine="50"/>
              <w:jc w:val="center"/>
              <w:rPr>
                <w:rFonts w:ascii="仿宋" w:eastAsia="仿宋" w:hAnsi="仿宋"/>
                <w:szCs w:val="21"/>
              </w:rPr>
            </w:pPr>
          </w:p>
        </w:tc>
      </w:tr>
      <w:tr w:rsidR="00911490" w:rsidTr="00911490">
        <w:trPr>
          <w:trHeight w:val="315"/>
        </w:trPr>
        <w:tc>
          <w:tcPr>
            <w:tcW w:w="709"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851"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rPr>
                <w:rFonts w:ascii="仿宋" w:eastAsia="仿宋" w:hAnsi="仿宋"/>
                <w:szCs w:val="21"/>
              </w:rPr>
            </w:pPr>
            <w:r>
              <w:rPr>
                <w:rFonts w:ascii="仿宋" w:eastAsia="仿宋" w:hAnsi="仿宋" w:hint="eastAsia"/>
                <w:szCs w:val="21"/>
              </w:rPr>
              <w:t>培训次数</w:t>
            </w: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≥10</w:t>
            </w:r>
          </w:p>
          <w:p w:rsidR="00C75537" w:rsidRDefault="00C75537" w:rsidP="00F24D00">
            <w:pPr>
              <w:adjustRightInd w:val="0"/>
              <w:spacing w:line="300" w:lineRule="exact"/>
              <w:jc w:val="center"/>
              <w:rPr>
                <w:rFonts w:ascii="仿宋" w:eastAsia="仿宋" w:hAnsi="仿宋"/>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≥5</w:t>
            </w:r>
          </w:p>
          <w:p w:rsidR="00C75537" w:rsidRDefault="00C75537" w:rsidP="00F24D00">
            <w:pPr>
              <w:adjustRightInd w:val="0"/>
              <w:spacing w:line="300" w:lineRule="exact"/>
              <w:jc w:val="center"/>
              <w:rPr>
                <w:rFonts w:ascii="仿宋" w:eastAsia="仿宋" w:hAnsi="仿宋"/>
                <w:szCs w:val="21"/>
              </w:rPr>
            </w:pPr>
          </w:p>
        </w:tc>
        <w:tc>
          <w:tcPr>
            <w:tcW w:w="992" w:type="dxa"/>
            <w:tcBorders>
              <w:top w:val="single" w:sz="4" w:space="0" w:color="auto"/>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p w:rsidR="00C75537" w:rsidRDefault="00C75537" w:rsidP="00F24D00">
            <w:pPr>
              <w:adjustRightInd w:val="0"/>
              <w:spacing w:line="300" w:lineRule="exact"/>
              <w:jc w:val="center"/>
              <w:rPr>
                <w:rFonts w:ascii="仿宋" w:eastAsia="仿宋" w:hAnsi="仿宋"/>
                <w:szCs w:val="21"/>
              </w:rPr>
            </w:pPr>
          </w:p>
        </w:tc>
        <w:tc>
          <w:tcPr>
            <w:tcW w:w="865" w:type="dxa"/>
            <w:tcBorders>
              <w:top w:val="single" w:sz="4" w:space="0" w:color="auto"/>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≥1</w:t>
            </w:r>
          </w:p>
          <w:p w:rsidR="00C75537" w:rsidRDefault="00C75537" w:rsidP="00C75537">
            <w:pPr>
              <w:adjustRightInd w:val="0"/>
              <w:spacing w:line="300" w:lineRule="exact"/>
              <w:ind w:firstLineChars="26" w:firstLine="50"/>
              <w:jc w:val="center"/>
              <w:rPr>
                <w:rFonts w:ascii="仿宋" w:eastAsia="仿宋" w:hAnsi="仿宋"/>
                <w:szCs w:val="21"/>
              </w:rPr>
            </w:pPr>
          </w:p>
        </w:tc>
      </w:tr>
      <w:tr w:rsidR="00911490" w:rsidTr="00911490">
        <w:trPr>
          <w:trHeight w:val="315"/>
        </w:trPr>
        <w:tc>
          <w:tcPr>
            <w:tcW w:w="709"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851" w:type="dxa"/>
            <w:vMerge/>
            <w:tcBorders>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3686" w:type="dxa"/>
            <w:vMerge/>
            <w:tcBorders>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rPr>
                <w:rFonts w:ascii="仿宋" w:eastAsia="仿宋" w:hAnsi="仿宋"/>
                <w:szCs w:val="21"/>
              </w:rPr>
            </w:pPr>
            <w:r>
              <w:rPr>
                <w:rFonts w:ascii="仿宋" w:eastAsia="仿宋" w:hAnsi="仿宋" w:hint="eastAsia"/>
                <w:szCs w:val="21"/>
              </w:rPr>
              <w:t>优秀提案数量</w:t>
            </w:r>
          </w:p>
        </w:tc>
        <w:tc>
          <w:tcPr>
            <w:tcW w:w="1134" w:type="dxa"/>
            <w:tcBorders>
              <w:top w:val="single" w:sz="4" w:space="0" w:color="auto"/>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≥5</w:t>
            </w:r>
          </w:p>
          <w:p w:rsidR="00C75537" w:rsidRDefault="00C75537" w:rsidP="00F24D00">
            <w:pPr>
              <w:adjustRightInd w:val="0"/>
              <w:spacing w:line="300" w:lineRule="exact"/>
              <w:jc w:val="center"/>
              <w:rPr>
                <w:rFonts w:ascii="仿宋" w:eastAsia="仿宋" w:hAnsi="仿宋"/>
                <w:szCs w:val="21"/>
              </w:rPr>
            </w:pP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≥3</w:t>
            </w:r>
          </w:p>
          <w:p w:rsidR="00C75537" w:rsidRDefault="00C75537" w:rsidP="00F24D00">
            <w:pPr>
              <w:adjustRightInd w:val="0"/>
              <w:spacing w:line="300" w:lineRule="exact"/>
              <w:jc w:val="center"/>
              <w:rPr>
                <w:rFonts w:ascii="仿宋" w:eastAsia="仿宋" w:hAnsi="仿宋"/>
                <w:szCs w:val="21"/>
              </w:rPr>
            </w:pPr>
          </w:p>
        </w:tc>
        <w:tc>
          <w:tcPr>
            <w:tcW w:w="992" w:type="dxa"/>
            <w:tcBorders>
              <w:top w:val="single" w:sz="4" w:space="0" w:color="auto"/>
              <w:left w:val="single" w:sz="4" w:space="0" w:color="000000"/>
              <w:bottom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r>
              <w:rPr>
                <w:rFonts w:ascii="仿宋" w:eastAsia="仿宋" w:hAnsi="仿宋" w:hint="eastAsia"/>
                <w:szCs w:val="21"/>
              </w:rPr>
              <w:t>≥1</w:t>
            </w:r>
          </w:p>
          <w:p w:rsidR="00C75537" w:rsidRDefault="00C75537" w:rsidP="00F24D00">
            <w:pPr>
              <w:adjustRightInd w:val="0"/>
              <w:spacing w:line="300" w:lineRule="exact"/>
              <w:jc w:val="center"/>
              <w:rPr>
                <w:rFonts w:ascii="仿宋" w:eastAsia="仿宋" w:hAnsi="仿宋"/>
                <w:szCs w:val="21"/>
              </w:rPr>
            </w:pPr>
          </w:p>
        </w:tc>
        <w:tc>
          <w:tcPr>
            <w:tcW w:w="865" w:type="dxa"/>
            <w:tcBorders>
              <w:top w:val="single" w:sz="4" w:space="0" w:color="auto"/>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rPr>
                <w:rFonts w:ascii="仿宋" w:eastAsia="仿宋" w:hAnsi="仿宋"/>
                <w:szCs w:val="21"/>
              </w:rPr>
            </w:pPr>
            <w:r>
              <w:rPr>
                <w:rFonts w:ascii="仿宋" w:eastAsia="仿宋" w:hAnsi="仿宋" w:hint="eastAsia"/>
                <w:szCs w:val="21"/>
              </w:rPr>
              <w:t>0</w:t>
            </w:r>
          </w:p>
        </w:tc>
      </w:tr>
      <w:tr w:rsidR="00911490" w:rsidTr="00911490">
        <w:trPr>
          <w:trHeight w:val="447"/>
        </w:trPr>
        <w:tc>
          <w:tcPr>
            <w:tcW w:w="709"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侨</w:t>
            </w:r>
            <w:proofErr w:type="gramStart"/>
            <w:r>
              <w:rPr>
                <w:rFonts w:ascii="仿宋" w:eastAsia="仿宋" w:hAnsi="仿宋" w:hint="eastAsia"/>
                <w:szCs w:val="21"/>
              </w:rPr>
              <w:t>益维护</w:t>
            </w:r>
            <w:proofErr w:type="gramEnd"/>
          </w:p>
        </w:tc>
        <w:tc>
          <w:tcPr>
            <w:tcW w:w="851" w:type="dxa"/>
            <w:vMerge w:val="restart"/>
            <w:tcBorders>
              <w:top w:val="single" w:sz="4" w:space="0" w:color="000000"/>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组织实施涉侨法律法规宣传教育、法律咨询服务、纠纷案件处理、侨眷侨属慰问等活动。</w:t>
            </w:r>
          </w:p>
        </w:tc>
        <w:tc>
          <w:tcPr>
            <w:tcW w:w="3686" w:type="dxa"/>
            <w:vMerge w:val="restart"/>
            <w:tcBorders>
              <w:top w:val="single" w:sz="4" w:space="0" w:color="000000"/>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保护归侨侨眷合法权益和海外侨胞在国内的合法权益、引导海外新华侨遵守住在国法律、为特困归侨侨眷排忧解难。</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textAlignment w:val="center"/>
              <w:rPr>
                <w:rFonts w:ascii="仿宋" w:eastAsia="仿宋" w:hAnsi="仿宋"/>
                <w:szCs w:val="21"/>
              </w:rPr>
            </w:pPr>
            <w:r>
              <w:rPr>
                <w:rFonts w:ascii="仿宋" w:eastAsia="仿宋" w:hAnsi="仿宋" w:hint="eastAsia"/>
                <w:szCs w:val="21"/>
              </w:rPr>
              <w:t>咨询次数</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50以上</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35以上</w:t>
            </w:r>
          </w:p>
        </w:tc>
        <w:tc>
          <w:tcPr>
            <w:tcW w:w="992"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20</w:t>
            </w:r>
            <w:r>
              <w:rPr>
                <w:rFonts w:ascii="仿宋" w:eastAsia="仿宋" w:hAnsi="仿宋" w:hint="eastAsia"/>
                <w:szCs w:val="21"/>
              </w:rPr>
              <w:t>以上</w:t>
            </w:r>
          </w:p>
        </w:tc>
        <w:tc>
          <w:tcPr>
            <w:tcW w:w="865"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5以下</w:t>
            </w:r>
          </w:p>
        </w:tc>
      </w:tr>
      <w:tr w:rsidR="00911490" w:rsidTr="00911490">
        <w:trPr>
          <w:trHeight w:val="539"/>
        </w:trPr>
        <w:tc>
          <w:tcPr>
            <w:tcW w:w="709"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851"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p>
        </w:tc>
        <w:tc>
          <w:tcPr>
            <w:tcW w:w="1134" w:type="dxa"/>
            <w:tcBorders>
              <w:top w:val="single" w:sz="4" w:space="0" w:color="auto"/>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textAlignment w:val="center"/>
              <w:rPr>
                <w:rFonts w:ascii="仿宋" w:eastAsia="仿宋" w:hAnsi="仿宋"/>
                <w:szCs w:val="21"/>
              </w:rPr>
            </w:pPr>
            <w:r>
              <w:rPr>
                <w:rFonts w:ascii="仿宋" w:eastAsia="仿宋" w:hAnsi="仿宋" w:hint="eastAsia"/>
                <w:szCs w:val="21"/>
              </w:rPr>
              <w:t>涉侨案件满意度</w:t>
            </w:r>
          </w:p>
        </w:tc>
        <w:tc>
          <w:tcPr>
            <w:tcW w:w="1134" w:type="dxa"/>
            <w:tcBorders>
              <w:top w:val="single" w:sz="4" w:space="0" w:color="auto"/>
              <w:left w:val="single" w:sz="4" w:space="0" w:color="000000"/>
              <w:bottom w:val="single" w:sz="4" w:space="0" w:color="000000"/>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85%</w:t>
            </w:r>
          </w:p>
        </w:tc>
        <w:tc>
          <w:tcPr>
            <w:tcW w:w="1134" w:type="dxa"/>
            <w:tcBorders>
              <w:top w:val="single" w:sz="4" w:space="0" w:color="auto"/>
              <w:left w:val="single" w:sz="4" w:space="0" w:color="auto"/>
              <w:bottom w:val="single" w:sz="4" w:space="0" w:color="000000"/>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70%</w:t>
            </w:r>
          </w:p>
        </w:tc>
        <w:tc>
          <w:tcPr>
            <w:tcW w:w="992" w:type="dxa"/>
            <w:tcBorders>
              <w:top w:val="single" w:sz="4" w:space="0" w:color="auto"/>
              <w:left w:val="single" w:sz="4" w:space="0" w:color="auto"/>
              <w:bottom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55%</w:t>
            </w:r>
          </w:p>
        </w:tc>
        <w:tc>
          <w:tcPr>
            <w:tcW w:w="865" w:type="dxa"/>
            <w:tcBorders>
              <w:top w:val="single" w:sz="4" w:space="0" w:color="auto"/>
              <w:left w:val="single" w:sz="4" w:space="0" w:color="000000"/>
              <w:bottom w:val="single" w:sz="4" w:space="0" w:color="000000"/>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szCs w:val="21"/>
              </w:rPr>
              <w:t>55%以下</w:t>
            </w:r>
          </w:p>
        </w:tc>
      </w:tr>
      <w:tr w:rsidR="00911490" w:rsidTr="00911490">
        <w:trPr>
          <w:trHeight w:val="519"/>
        </w:trPr>
        <w:tc>
          <w:tcPr>
            <w:tcW w:w="709"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textAlignment w:val="center"/>
              <w:rPr>
                <w:rFonts w:ascii="仿宋" w:eastAsia="仿宋" w:hAnsi="仿宋"/>
                <w:szCs w:val="21"/>
              </w:rPr>
            </w:pPr>
            <w:r>
              <w:rPr>
                <w:rFonts w:ascii="仿宋" w:eastAsia="仿宋" w:hAnsi="仿宋" w:hint="eastAsia"/>
                <w:szCs w:val="21"/>
              </w:rPr>
              <w:t>信访工作满意度</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85%</w:t>
            </w:r>
          </w:p>
        </w:tc>
        <w:tc>
          <w:tcPr>
            <w:tcW w:w="1134"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70%</w:t>
            </w:r>
          </w:p>
        </w:tc>
        <w:tc>
          <w:tcPr>
            <w:tcW w:w="992"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szCs w:val="21"/>
              </w:rPr>
              <w:t>55%</w:t>
            </w:r>
          </w:p>
        </w:tc>
        <w:tc>
          <w:tcPr>
            <w:tcW w:w="865" w:type="dxa"/>
            <w:tcBorders>
              <w:top w:val="single" w:sz="4" w:space="0" w:color="000000"/>
              <w:left w:val="single" w:sz="4" w:space="0" w:color="000000"/>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szCs w:val="21"/>
              </w:rPr>
              <w:t>55%以下</w:t>
            </w:r>
          </w:p>
        </w:tc>
      </w:tr>
      <w:tr w:rsidR="00911490" w:rsidTr="00911490">
        <w:trPr>
          <w:trHeight w:val="667"/>
        </w:trPr>
        <w:tc>
          <w:tcPr>
            <w:tcW w:w="709"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851" w:type="dxa"/>
            <w:vMerge/>
            <w:tcBorders>
              <w:left w:val="single" w:sz="4" w:space="0" w:color="000000"/>
              <w:right w:val="single" w:sz="4" w:space="0" w:color="000000"/>
            </w:tcBorders>
            <w:vAlign w:val="center"/>
          </w:tcPr>
          <w:p w:rsidR="00C75537" w:rsidRDefault="00C75537" w:rsidP="00F24D00">
            <w:pPr>
              <w:adjustRightInd w:val="0"/>
              <w:spacing w:line="300" w:lineRule="exact"/>
              <w:jc w:val="center"/>
              <w:rPr>
                <w:rFonts w:ascii="仿宋" w:eastAsia="仿宋" w:hAnsi="仿宋"/>
                <w:szCs w:val="21"/>
              </w:rPr>
            </w:pPr>
          </w:p>
        </w:tc>
        <w:tc>
          <w:tcPr>
            <w:tcW w:w="3685"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3686" w:type="dxa"/>
            <w:vMerge/>
            <w:tcBorders>
              <w:left w:val="single" w:sz="4" w:space="0" w:color="000000"/>
              <w:right w:val="single" w:sz="4" w:space="0" w:color="000000"/>
            </w:tcBorders>
            <w:vAlign w:val="center"/>
          </w:tcPr>
          <w:p w:rsidR="00C75537" w:rsidRDefault="00C75537" w:rsidP="00C75537">
            <w:pPr>
              <w:adjustRightInd w:val="0"/>
              <w:spacing w:line="300" w:lineRule="exact"/>
              <w:ind w:firstLine="420"/>
              <w:rPr>
                <w:rFonts w:ascii="仿宋" w:eastAsia="仿宋" w:hAnsi="仿宋"/>
                <w:szCs w:val="21"/>
              </w:rPr>
            </w:pPr>
          </w:p>
        </w:tc>
        <w:tc>
          <w:tcPr>
            <w:tcW w:w="1134" w:type="dxa"/>
            <w:tcBorders>
              <w:top w:val="single" w:sz="4" w:space="0" w:color="auto"/>
              <w:left w:val="single" w:sz="4" w:space="0" w:color="000000"/>
              <w:right w:val="single" w:sz="4" w:space="0" w:color="000000"/>
            </w:tcBorders>
            <w:vAlign w:val="center"/>
          </w:tcPr>
          <w:p w:rsidR="00C75537" w:rsidRDefault="00C75537" w:rsidP="00C75537">
            <w:pPr>
              <w:adjustRightInd w:val="0"/>
              <w:spacing w:line="300" w:lineRule="exact"/>
              <w:textAlignment w:val="center"/>
              <w:rPr>
                <w:rFonts w:ascii="仿宋" w:eastAsia="仿宋" w:hAnsi="仿宋"/>
                <w:szCs w:val="21"/>
              </w:rPr>
            </w:pPr>
            <w:r>
              <w:rPr>
                <w:rFonts w:ascii="仿宋" w:eastAsia="仿宋" w:hAnsi="仿宋" w:hint="eastAsia"/>
                <w:szCs w:val="21"/>
              </w:rPr>
              <w:t>看望慰问归侨</w:t>
            </w:r>
            <w:r>
              <w:rPr>
                <w:rFonts w:ascii="仿宋" w:eastAsia="仿宋" w:hAnsi="仿宋"/>
                <w:szCs w:val="21"/>
              </w:rPr>
              <w:t>侨眷</w:t>
            </w:r>
            <w:r>
              <w:rPr>
                <w:rFonts w:ascii="仿宋" w:eastAsia="仿宋" w:hAnsi="仿宋" w:hint="eastAsia"/>
                <w:szCs w:val="21"/>
              </w:rPr>
              <w:t>人数</w:t>
            </w:r>
          </w:p>
        </w:tc>
        <w:tc>
          <w:tcPr>
            <w:tcW w:w="1134" w:type="dxa"/>
            <w:tcBorders>
              <w:top w:val="single" w:sz="4" w:space="0" w:color="auto"/>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80</w:t>
            </w:r>
          </w:p>
        </w:tc>
        <w:tc>
          <w:tcPr>
            <w:tcW w:w="1134" w:type="dxa"/>
            <w:tcBorders>
              <w:top w:val="single" w:sz="4" w:space="0" w:color="auto"/>
              <w:left w:val="single" w:sz="4" w:space="0" w:color="000000"/>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65</w:t>
            </w:r>
          </w:p>
        </w:tc>
        <w:tc>
          <w:tcPr>
            <w:tcW w:w="992" w:type="dxa"/>
            <w:tcBorders>
              <w:top w:val="single" w:sz="4" w:space="0" w:color="auto"/>
              <w:left w:val="single" w:sz="4" w:space="0" w:color="000000"/>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50</w:t>
            </w:r>
          </w:p>
        </w:tc>
        <w:tc>
          <w:tcPr>
            <w:tcW w:w="865" w:type="dxa"/>
            <w:tcBorders>
              <w:top w:val="single" w:sz="4" w:space="0" w:color="auto"/>
              <w:left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50以下</w:t>
            </w:r>
          </w:p>
        </w:tc>
      </w:tr>
      <w:tr w:rsidR="00911490" w:rsidTr="00911490">
        <w:trPr>
          <w:trHeight w:val="1882"/>
        </w:trPr>
        <w:tc>
          <w:tcPr>
            <w:tcW w:w="709" w:type="dxa"/>
            <w:tcBorders>
              <w:top w:val="single" w:sz="4" w:space="0" w:color="000000"/>
              <w:left w:val="single" w:sz="4" w:space="0" w:color="000000"/>
              <w:bottom w:val="single" w:sz="4" w:space="0" w:color="auto"/>
              <w:right w:val="single" w:sz="4" w:space="0" w:color="000000"/>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综合业务管理</w:t>
            </w:r>
          </w:p>
        </w:tc>
        <w:tc>
          <w:tcPr>
            <w:tcW w:w="851" w:type="dxa"/>
            <w:tcBorders>
              <w:top w:val="single" w:sz="4" w:space="0" w:color="000000"/>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p>
        </w:tc>
        <w:tc>
          <w:tcPr>
            <w:tcW w:w="3685" w:type="dxa"/>
            <w:tcBorders>
              <w:top w:val="single" w:sz="4" w:space="0" w:color="000000"/>
              <w:left w:val="single" w:sz="4" w:space="0" w:color="auto"/>
              <w:bottom w:val="single" w:sz="4" w:space="0" w:color="auto"/>
              <w:right w:val="single" w:sz="4" w:space="0" w:color="000000"/>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研究部署全市侨联年度工作任务，召开系统会议，指导各市侨联工作。研究侨联面临的新形势、新任务、新特点，加强基层组织建设和干部队伍建设。</w:t>
            </w:r>
          </w:p>
        </w:tc>
        <w:tc>
          <w:tcPr>
            <w:tcW w:w="3686" w:type="dxa"/>
            <w:tcBorders>
              <w:top w:val="single" w:sz="4" w:space="0" w:color="000000"/>
              <w:left w:val="single" w:sz="4" w:space="0" w:color="000000"/>
              <w:bottom w:val="single" w:sz="4" w:space="0" w:color="auto"/>
              <w:right w:val="single" w:sz="4" w:space="0" w:color="auto"/>
            </w:tcBorders>
            <w:vAlign w:val="center"/>
          </w:tcPr>
          <w:p w:rsidR="00C75537" w:rsidRDefault="00C75537" w:rsidP="00C75537">
            <w:pPr>
              <w:adjustRightInd w:val="0"/>
              <w:spacing w:line="300" w:lineRule="exact"/>
              <w:ind w:firstLine="420"/>
              <w:textAlignment w:val="center"/>
              <w:rPr>
                <w:rFonts w:ascii="仿宋" w:eastAsia="仿宋" w:hAnsi="仿宋"/>
                <w:szCs w:val="21"/>
              </w:rPr>
            </w:pPr>
            <w:r>
              <w:rPr>
                <w:rFonts w:ascii="仿宋" w:eastAsia="仿宋" w:hAnsi="仿宋" w:hint="eastAsia"/>
                <w:szCs w:val="21"/>
              </w:rPr>
              <w:t>保障机关正常工作高效运转</w:t>
            </w:r>
          </w:p>
        </w:tc>
        <w:tc>
          <w:tcPr>
            <w:tcW w:w="1134" w:type="dxa"/>
            <w:tcBorders>
              <w:top w:val="single" w:sz="4" w:space="0" w:color="000000"/>
              <w:left w:val="single" w:sz="4" w:space="0" w:color="auto"/>
              <w:bottom w:val="single" w:sz="4" w:space="0" w:color="auto"/>
              <w:right w:val="single" w:sz="4" w:space="0" w:color="000000"/>
            </w:tcBorders>
            <w:vAlign w:val="center"/>
          </w:tcPr>
          <w:p w:rsidR="00C75537" w:rsidRDefault="00C75537" w:rsidP="00C75537">
            <w:pPr>
              <w:adjustRightInd w:val="0"/>
              <w:spacing w:line="300" w:lineRule="exact"/>
              <w:textAlignment w:val="center"/>
              <w:rPr>
                <w:rFonts w:ascii="仿宋" w:eastAsia="仿宋" w:hAnsi="仿宋"/>
                <w:szCs w:val="21"/>
              </w:rPr>
            </w:pPr>
            <w:r>
              <w:rPr>
                <w:rFonts w:ascii="仿宋" w:eastAsia="仿宋" w:hAnsi="仿宋" w:hint="eastAsia"/>
                <w:szCs w:val="21"/>
              </w:rPr>
              <w:t>综合事务保障率</w:t>
            </w:r>
          </w:p>
        </w:tc>
        <w:tc>
          <w:tcPr>
            <w:tcW w:w="1134" w:type="dxa"/>
            <w:tcBorders>
              <w:top w:val="single" w:sz="4" w:space="0" w:color="000000"/>
              <w:left w:val="single" w:sz="4" w:space="0" w:color="000000"/>
              <w:bottom w:val="single" w:sz="4" w:space="0" w:color="auto"/>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95%</w:t>
            </w:r>
          </w:p>
        </w:tc>
        <w:tc>
          <w:tcPr>
            <w:tcW w:w="1134" w:type="dxa"/>
            <w:tcBorders>
              <w:top w:val="single" w:sz="4" w:space="0" w:color="000000"/>
              <w:left w:val="single" w:sz="4" w:space="0" w:color="auto"/>
              <w:bottom w:val="single" w:sz="4" w:space="0" w:color="auto"/>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80%</w:t>
            </w:r>
          </w:p>
        </w:tc>
        <w:tc>
          <w:tcPr>
            <w:tcW w:w="992" w:type="dxa"/>
            <w:tcBorders>
              <w:top w:val="single" w:sz="4" w:space="0" w:color="000000"/>
              <w:left w:val="single" w:sz="4" w:space="0" w:color="auto"/>
              <w:bottom w:val="single" w:sz="4" w:space="0" w:color="auto"/>
              <w:right w:val="single" w:sz="4" w:space="0" w:color="auto"/>
            </w:tcBorders>
            <w:vAlign w:val="center"/>
          </w:tcPr>
          <w:p w:rsidR="00C75537" w:rsidRDefault="00C75537" w:rsidP="00F24D00">
            <w:pPr>
              <w:adjustRightInd w:val="0"/>
              <w:spacing w:line="300" w:lineRule="exact"/>
              <w:jc w:val="center"/>
              <w:textAlignment w:val="center"/>
              <w:rPr>
                <w:rFonts w:ascii="仿宋" w:eastAsia="仿宋" w:hAnsi="仿宋"/>
                <w:szCs w:val="21"/>
              </w:rPr>
            </w:pPr>
            <w:r>
              <w:rPr>
                <w:rFonts w:ascii="仿宋" w:eastAsia="仿宋" w:hAnsi="仿宋" w:hint="eastAsia"/>
                <w:szCs w:val="21"/>
              </w:rPr>
              <w:t>65%</w:t>
            </w:r>
          </w:p>
        </w:tc>
        <w:tc>
          <w:tcPr>
            <w:tcW w:w="865" w:type="dxa"/>
            <w:tcBorders>
              <w:top w:val="single" w:sz="4" w:space="0" w:color="000000"/>
              <w:left w:val="single" w:sz="4" w:space="0" w:color="auto"/>
              <w:bottom w:val="single" w:sz="4" w:space="0" w:color="auto"/>
              <w:right w:val="single" w:sz="4" w:space="0" w:color="000000"/>
            </w:tcBorders>
            <w:vAlign w:val="center"/>
          </w:tcPr>
          <w:p w:rsidR="00C75537" w:rsidRDefault="00C75537" w:rsidP="00C75537">
            <w:pPr>
              <w:adjustRightInd w:val="0"/>
              <w:spacing w:line="300" w:lineRule="exact"/>
              <w:ind w:firstLineChars="26" w:firstLine="50"/>
              <w:jc w:val="center"/>
              <w:textAlignment w:val="center"/>
              <w:rPr>
                <w:rFonts w:ascii="仿宋" w:eastAsia="仿宋" w:hAnsi="仿宋"/>
                <w:szCs w:val="21"/>
              </w:rPr>
            </w:pPr>
            <w:r>
              <w:rPr>
                <w:rFonts w:ascii="仿宋" w:eastAsia="仿宋" w:hAnsi="仿宋" w:hint="eastAsia"/>
                <w:szCs w:val="21"/>
              </w:rPr>
              <w:t>65%以下</w:t>
            </w:r>
          </w:p>
        </w:tc>
      </w:tr>
    </w:tbl>
    <w:p w:rsidR="001A01B9" w:rsidRDefault="001A01B9" w:rsidP="00C75537">
      <w:pPr>
        <w:rPr>
          <w:rFonts w:ascii="仿宋" w:eastAsia="仿宋" w:hAnsi="仿宋"/>
          <w:sz w:val="32"/>
          <w:szCs w:val="32"/>
        </w:rPr>
      </w:pPr>
    </w:p>
    <w:p w:rsidR="001A01B9" w:rsidRDefault="001A01B9" w:rsidP="001A01B9">
      <w:pPr>
        <w:widowControl/>
        <w:jc w:val="left"/>
        <w:rPr>
          <w:rFonts w:ascii="仿宋" w:eastAsia="仿宋" w:hAnsi="仿宋"/>
          <w:sz w:val="32"/>
          <w:szCs w:val="32"/>
        </w:rPr>
        <w:sectPr w:rsidR="001A01B9" w:rsidSect="00C75537">
          <w:pgSz w:w="16838" w:h="11906" w:orient="landscape" w:code="9"/>
          <w:pgMar w:top="1418" w:right="1134" w:bottom="1134" w:left="1418" w:header="851" w:footer="992" w:gutter="0"/>
          <w:cols w:space="425"/>
          <w:docGrid w:type="linesAndChars" w:linePitch="289" w:charSpace="-3998"/>
        </w:sectPr>
      </w:pPr>
    </w:p>
    <w:p w:rsidR="001A01B9" w:rsidRPr="001A01B9" w:rsidRDefault="001A01B9" w:rsidP="001A01B9">
      <w:pPr>
        <w:ind w:firstLineChars="200" w:firstLine="605"/>
        <w:rPr>
          <w:rFonts w:ascii="黑体" w:eastAsia="黑体" w:hAnsi="黑体"/>
          <w:sz w:val="32"/>
          <w:szCs w:val="32"/>
        </w:rPr>
      </w:pPr>
      <w:r w:rsidRPr="001A01B9">
        <w:rPr>
          <w:rFonts w:ascii="黑体" w:eastAsia="黑体" w:hAnsi="黑体" w:hint="eastAsia"/>
          <w:sz w:val="32"/>
          <w:szCs w:val="32"/>
        </w:rPr>
        <w:lastRenderedPageBreak/>
        <w:t>七</w:t>
      </w:r>
      <w:r w:rsidRPr="001A01B9">
        <w:rPr>
          <w:rFonts w:ascii="黑体" w:eastAsia="黑体" w:hAnsi="黑体"/>
          <w:sz w:val="32"/>
          <w:szCs w:val="32"/>
        </w:rPr>
        <w:t>、</w:t>
      </w:r>
      <w:r w:rsidRPr="001A01B9">
        <w:rPr>
          <w:rFonts w:ascii="黑体" w:eastAsia="黑体" w:hAnsi="黑体" w:hint="eastAsia"/>
          <w:sz w:val="32"/>
          <w:szCs w:val="32"/>
        </w:rPr>
        <w:t>其他</w:t>
      </w:r>
      <w:r w:rsidRPr="001A01B9">
        <w:rPr>
          <w:rFonts w:ascii="黑体" w:eastAsia="黑体" w:hAnsi="黑体"/>
          <w:sz w:val="32"/>
          <w:szCs w:val="32"/>
        </w:rPr>
        <w:t>重要事项的情况说明</w:t>
      </w:r>
    </w:p>
    <w:p w:rsidR="001A01B9" w:rsidRDefault="001A01B9" w:rsidP="001A01B9">
      <w:pPr>
        <w:ind w:firstLineChars="200" w:firstLine="605"/>
        <w:rPr>
          <w:rFonts w:ascii="仿宋" w:eastAsia="仿宋" w:hAnsi="仿宋"/>
          <w:sz w:val="32"/>
          <w:szCs w:val="32"/>
        </w:rPr>
      </w:pPr>
      <w:r w:rsidRPr="001A01B9">
        <w:rPr>
          <w:rFonts w:ascii="楷体" w:eastAsia="楷体" w:hAnsi="楷体" w:hint="eastAsia"/>
          <w:sz w:val="32"/>
          <w:szCs w:val="32"/>
        </w:rPr>
        <w:t>1．机关运行经费支出情况的说明。</w:t>
      </w:r>
      <w:r w:rsidRPr="001A01B9">
        <w:rPr>
          <w:rFonts w:ascii="仿宋" w:eastAsia="仿宋" w:hAnsi="仿宋" w:hint="eastAsia"/>
          <w:sz w:val="32"/>
          <w:szCs w:val="32"/>
        </w:rPr>
        <w:t>201</w:t>
      </w:r>
      <w:r w:rsidRPr="001A01B9">
        <w:rPr>
          <w:rFonts w:ascii="仿宋" w:eastAsia="仿宋" w:hAnsi="仿宋"/>
          <w:sz w:val="32"/>
          <w:szCs w:val="32"/>
        </w:rPr>
        <w:t>7</w:t>
      </w:r>
      <w:r w:rsidRPr="001A01B9">
        <w:rPr>
          <w:rFonts w:ascii="仿宋" w:eastAsia="仿宋" w:hAnsi="仿宋" w:hint="eastAsia"/>
          <w:sz w:val="32"/>
          <w:szCs w:val="32"/>
        </w:rPr>
        <w:t>年度本部门机关运行经费支出</w:t>
      </w:r>
      <w:r w:rsidRPr="001A01B9">
        <w:rPr>
          <w:rFonts w:ascii="仿宋" w:eastAsia="仿宋" w:hAnsi="仿宋"/>
          <w:sz w:val="32"/>
          <w:szCs w:val="32"/>
        </w:rPr>
        <w:t>36.61</w:t>
      </w:r>
      <w:r w:rsidRPr="001A01B9">
        <w:rPr>
          <w:rFonts w:ascii="仿宋" w:eastAsia="仿宋" w:hAnsi="仿宋" w:hint="eastAsia"/>
          <w:sz w:val="32"/>
          <w:szCs w:val="32"/>
        </w:rPr>
        <w:t>万元，比201</w:t>
      </w:r>
      <w:r w:rsidRPr="001A01B9">
        <w:rPr>
          <w:rFonts w:ascii="仿宋" w:eastAsia="仿宋" w:hAnsi="仿宋"/>
          <w:sz w:val="32"/>
          <w:szCs w:val="32"/>
        </w:rPr>
        <w:t>6</w:t>
      </w:r>
      <w:r w:rsidRPr="001A01B9">
        <w:rPr>
          <w:rFonts w:ascii="仿宋" w:eastAsia="仿宋" w:hAnsi="仿宋" w:hint="eastAsia"/>
          <w:sz w:val="32"/>
          <w:szCs w:val="32"/>
        </w:rPr>
        <w:t>年度减少6</w:t>
      </w:r>
      <w:r w:rsidRPr="001A01B9">
        <w:rPr>
          <w:rFonts w:ascii="仿宋" w:eastAsia="仿宋" w:hAnsi="仿宋"/>
          <w:sz w:val="32"/>
          <w:szCs w:val="32"/>
        </w:rPr>
        <w:t>.27</w:t>
      </w:r>
      <w:r w:rsidRPr="001A01B9">
        <w:rPr>
          <w:rFonts w:ascii="仿宋" w:eastAsia="仿宋" w:hAnsi="仿宋" w:hint="eastAsia"/>
          <w:sz w:val="32"/>
          <w:szCs w:val="32"/>
        </w:rPr>
        <w:t>万元，</w:t>
      </w:r>
      <w:bookmarkStart w:id="27" w:name="OLE_LINK6"/>
      <w:r w:rsidRPr="001A01B9">
        <w:rPr>
          <w:rFonts w:ascii="仿宋" w:eastAsia="仿宋" w:hAnsi="仿宋" w:hint="eastAsia"/>
          <w:sz w:val="32"/>
          <w:szCs w:val="32"/>
        </w:rPr>
        <w:t>降低1</w:t>
      </w:r>
      <w:r w:rsidRPr="001A01B9">
        <w:rPr>
          <w:rFonts w:ascii="仿宋" w:eastAsia="仿宋" w:hAnsi="仿宋"/>
          <w:sz w:val="32"/>
          <w:szCs w:val="32"/>
        </w:rPr>
        <w:t>4.62</w:t>
      </w:r>
      <w:r w:rsidRPr="001A01B9">
        <w:rPr>
          <w:rFonts w:ascii="仿宋" w:eastAsia="仿宋" w:hAnsi="仿宋" w:hint="eastAsia"/>
          <w:sz w:val="32"/>
          <w:szCs w:val="32"/>
        </w:rPr>
        <w:t>%</w:t>
      </w:r>
      <w:bookmarkEnd w:id="27"/>
      <w:r w:rsidRPr="001A01B9">
        <w:rPr>
          <w:rFonts w:ascii="仿宋" w:eastAsia="仿宋" w:hAnsi="仿宋" w:hint="eastAsia"/>
          <w:sz w:val="32"/>
          <w:szCs w:val="32"/>
        </w:rPr>
        <w:t>。主要原因是：会议活动减少，出差的次数减少。</w:t>
      </w:r>
    </w:p>
    <w:p w:rsidR="001A01B9" w:rsidRDefault="001A01B9" w:rsidP="001A01B9">
      <w:pPr>
        <w:ind w:firstLineChars="200" w:firstLine="605"/>
        <w:rPr>
          <w:rFonts w:ascii="仿宋" w:eastAsia="仿宋" w:hAnsi="仿宋"/>
          <w:sz w:val="32"/>
          <w:szCs w:val="32"/>
        </w:rPr>
      </w:pPr>
      <w:r w:rsidRPr="001A01B9">
        <w:rPr>
          <w:rFonts w:ascii="楷体" w:eastAsia="楷体" w:hAnsi="楷体" w:hint="eastAsia"/>
          <w:sz w:val="32"/>
          <w:szCs w:val="32"/>
        </w:rPr>
        <w:t>2．政府采购情况</w:t>
      </w:r>
      <w:bookmarkStart w:id="28" w:name="OLE_LINK48"/>
      <w:bookmarkStart w:id="29" w:name="OLE_LINK49"/>
      <w:bookmarkStart w:id="30" w:name="OLE_LINK50"/>
      <w:r w:rsidRPr="001A01B9">
        <w:rPr>
          <w:rFonts w:ascii="楷体" w:eastAsia="楷体" w:hAnsi="楷体" w:hint="eastAsia"/>
          <w:sz w:val="32"/>
          <w:szCs w:val="32"/>
        </w:rPr>
        <w:t>的说明。</w:t>
      </w:r>
      <w:r w:rsidRPr="001A01B9">
        <w:rPr>
          <w:rFonts w:ascii="仿宋" w:eastAsia="仿宋" w:hAnsi="仿宋" w:hint="eastAsia"/>
          <w:sz w:val="32"/>
          <w:szCs w:val="32"/>
        </w:rPr>
        <w:t>201</w:t>
      </w:r>
      <w:r w:rsidRPr="001A01B9">
        <w:rPr>
          <w:rFonts w:ascii="仿宋" w:eastAsia="仿宋" w:hAnsi="仿宋"/>
          <w:sz w:val="32"/>
          <w:szCs w:val="32"/>
        </w:rPr>
        <w:t>7</w:t>
      </w:r>
      <w:r w:rsidRPr="001A01B9">
        <w:rPr>
          <w:rFonts w:ascii="仿宋" w:eastAsia="仿宋" w:hAnsi="仿宋" w:hint="eastAsia"/>
          <w:sz w:val="32"/>
          <w:szCs w:val="32"/>
        </w:rPr>
        <w:t>年度本部门政府采购支出总额</w:t>
      </w:r>
      <w:r w:rsidRPr="001A01B9">
        <w:rPr>
          <w:rFonts w:ascii="仿宋" w:eastAsia="仿宋" w:hAnsi="仿宋"/>
          <w:sz w:val="32"/>
          <w:szCs w:val="32"/>
        </w:rPr>
        <w:t>0</w:t>
      </w:r>
      <w:r w:rsidRPr="001A01B9">
        <w:rPr>
          <w:rFonts w:ascii="仿宋" w:eastAsia="仿宋" w:hAnsi="仿宋" w:hint="eastAsia"/>
          <w:sz w:val="32"/>
          <w:szCs w:val="32"/>
        </w:rPr>
        <w:t>万元，其中：政府采购货物支出</w:t>
      </w:r>
      <w:r w:rsidRPr="001A01B9">
        <w:rPr>
          <w:rFonts w:ascii="仿宋" w:eastAsia="仿宋" w:hAnsi="仿宋"/>
          <w:sz w:val="32"/>
          <w:szCs w:val="32"/>
        </w:rPr>
        <w:t>0</w:t>
      </w:r>
      <w:r w:rsidRPr="001A01B9">
        <w:rPr>
          <w:rFonts w:ascii="仿宋" w:eastAsia="仿宋" w:hAnsi="仿宋" w:hint="eastAsia"/>
          <w:sz w:val="32"/>
          <w:szCs w:val="32"/>
        </w:rPr>
        <w:t>万元、政府采购工程支出</w:t>
      </w:r>
      <w:r w:rsidRPr="001A01B9">
        <w:rPr>
          <w:rFonts w:ascii="仿宋" w:eastAsia="仿宋" w:hAnsi="仿宋"/>
          <w:sz w:val="32"/>
          <w:szCs w:val="32"/>
        </w:rPr>
        <w:t>0</w:t>
      </w:r>
      <w:r w:rsidRPr="001A01B9">
        <w:rPr>
          <w:rFonts w:ascii="仿宋" w:eastAsia="仿宋" w:hAnsi="仿宋" w:hint="eastAsia"/>
          <w:sz w:val="32"/>
          <w:szCs w:val="32"/>
        </w:rPr>
        <w:t>万元、政府采购服</w:t>
      </w:r>
      <w:bookmarkEnd w:id="28"/>
      <w:bookmarkEnd w:id="29"/>
      <w:bookmarkEnd w:id="30"/>
      <w:r w:rsidRPr="001A01B9">
        <w:rPr>
          <w:rFonts w:ascii="仿宋" w:eastAsia="仿宋" w:hAnsi="仿宋" w:hint="eastAsia"/>
          <w:sz w:val="32"/>
          <w:szCs w:val="32"/>
        </w:rPr>
        <w:t>务支出</w:t>
      </w:r>
      <w:r w:rsidRPr="001A01B9">
        <w:rPr>
          <w:rFonts w:ascii="仿宋" w:eastAsia="仿宋" w:hAnsi="仿宋"/>
          <w:sz w:val="32"/>
          <w:szCs w:val="32"/>
        </w:rPr>
        <w:t>0</w:t>
      </w:r>
      <w:r w:rsidRPr="001A01B9">
        <w:rPr>
          <w:rFonts w:ascii="仿宋" w:eastAsia="仿宋" w:hAnsi="仿宋" w:hint="eastAsia"/>
          <w:sz w:val="32"/>
          <w:szCs w:val="32"/>
        </w:rPr>
        <w:t>万元。</w:t>
      </w:r>
    </w:p>
    <w:p w:rsidR="001A01B9" w:rsidRDefault="001A01B9" w:rsidP="001A01B9">
      <w:pPr>
        <w:ind w:firstLineChars="200" w:firstLine="605"/>
        <w:rPr>
          <w:rFonts w:ascii="仿宋" w:eastAsia="仿宋" w:hAnsi="仿宋"/>
          <w:sz w:val="32"/>
          <w:szCs w:val="32"/>
        </w:rPr>
      </w:pPr>
      <w:r w:rsidRPr="001A01B9">
        <w:rPr>
          <w:rFonts w:ascii="楷体" w:eastAsia="楷体" w:hAnsi="楷体" w:hint="eastAsia"/>
          <w:sz w:val="32"/>
          <w:szCs w:val="32"/>
        </w:rPr>
        <w:t>3．国有资产占用情况。</w:t>
      </w:r>
      <w:r w:rsidRPr="001A01B9">
        <w:rPr>
          <w:rFonts w:ascii="仿宋" w:eastAsia="仿宋" w:hAnsi="仿宋" w:hint="eastAsia"/>
          <w:sz w:val="32"/>
          <w:szCs w:val="32"/>
        </w:rPr>
        <w:t>截至201</w:t>
      </w:r>
      <w:r w:rsidRPr="001A01B9">
        <w:rPr>
          <w:rFonts w:ascii="仿宋" w:eastAsia="仿宋" w:hAnsi="仿宋"/>
          <w:sz w:val="32"/>
          <w:szCs w:val="32"/>
        </w:rPr>
        <w:t>7</w:t>
      </w:r>
      <w:r w:rsidRPr="001A01B9">
        <w:rPr>
          <w:rFonts w:ascii="仿宋" w:eastAsia="仿宋" w:hAnsi="仿宋" w:hint="eastAsia"/>
          <w:sz w:val="32"/>
          <w:szCs w:val="32"/>
        </w:rPr>
        <w:t>年12月31日，本部门共有车辆</w:t>
      </w:r>
      <w:r w:rsidRPr="001A01B9">
        <w:rPr>
          <w:rFonts w:ascii="仿宋" w:eastAsia="仿宋" w:hAnsi="仿宋"/>
          <w:sz w:val="32"/>
          <w:szCs w:val="32"/>
        </w:rPr>
        <w:t>1</w:t>
      </w:r>
      <w:r w:rsidRPr="001A01B9">
        <w:rPr>
          <w:rFonts w:ascii="仿宋" w:eastAsia="仿宋" w:hAnsi="仿宋" w:hint="eastAsia"/>
          <w:sz w:val="32"/>
          <w:szCs w:val="32"/>
        </w:rPr>
        <w:t>辆，其中，一般公务用车</w:t>
      </w:r>
      <w:r w:rsidRPr="001A01B9">
        <w:rPr>
          <w:rFonts w:ascii="仿宋" w:eastAsia="仿宋" w:hAnsi="仿宋"/>
          <w:sz w:val="32"/>
          <w:szCs w:val="32"/>
        </w:rPr>
        <w:t>1</w:t>
      </w:r>
      <w:r w:rsidRPr="001A01B9">
        <w:rPr>
          <w:rFonts w:ascii="仿宋" w:eastAsia="仿宋" w:hAnsi="仿宋" w:hint="eastAsia"/>
          <w:sz w:val="32"/>
          <w:szCs w:val="32"/>
        </w:rPr>
        <w:t>辆、一般执法执勤用车</w:t>
      </w:r>
      <w:r w:rsidRPr="001A01B9">
        <w:rPr>
          <w:rFonts w:ascii="仿宋" w:eastAsia="仿宋" w:hAnsi="仿宋"/>
          <w:sz w:val="32"/>
          <w:szCs w:val="32"/>
        </w:rPr>
        <w:t>0</w:t>
      </w:r>
      <w:r w:rsidRPr="001A01B9">
        <w:rPr>
          <w:rFonts w:ascii="仿宋" w:eastAsia="仿宋" w:hAnsi="仿宋" w:hint="eastAsia"/>
          <w:sz w:val="32"/>
          <w:szCs w:val="32"/>
        </w:rPr>
        <w:t>辆、特种专业技术用车</w:t>
      </w:r>
      <w:r w:rsidRPr="001A01B9">
        <w:rPr>
          <w:rFonts w:ascii="仿宋" w:eastAsia="仿宋" w:hAnsi="仿宋"/>
          <w:sz w:val="32"/>
          <w:szCs w:val="32"/>
        </w:rPr>
        <w:t>0</w:t>
      </w:r>
      <w:r w:rsidRPr="001A01B9">
        <w:rPr>
          <w:rFonts w:ascii="仿宋" w:eastAsia="仿宋" w:hAnsi="仿宋" w:hint="eastAsia"/>
          <w:sz w:val="32"/>
          <w:szCs w:val="32"/>
        </w:rPr>
        <w:t>辆、其他用车</w:t>
      </w:r>
      <w:r w:rsidRPr="001A01B9">
        <w:rPr>
          <w:rFonts w:ascii="仿宋" w:eastAsia="仿宋" w:hAnsi="仿宋"/>
          <w:sz w:val="32"/>
          <w:szCs w:val="32"/>
        </w:rPr>
        <w:t>0</w:t>
      </w:r>
      <w:r w:rsidRPr="001A01B9">
        <w:rPr>
          <w:rFonts w:ascii="仿宋" w:eastAsia="仿宋" w:hAnsi="仿宋" w:hint="eastAsia"/>
          <w:sz w:val="32"/>
          <w:szCs w:val="32"/>
        </w:rPr>
        <w:t>辆，其他用车无；单位价值200万元以上大型设备</w:t>
      </w:r>
      <w:r w:rsidRPr="001A01B9">
        <w:rPr>
          <w:rFonts w:ascii="仿宋" w:eastAsia="仿宋" w:hAnsi="仿宋"/>
          <w:sz w:val="32"/>
          <w:szCs w:val="32"/>
        </w:rPr>
        <w:t>0</w:t>
      </w:r>
      <w:r w:rsidRPr="001A01B9">
        <w:rPr>
          <w:rFonts w:ascii="仿宋" w:eastAsia="仿宋" w:hAnsi="仿宋" w:hint="eastAsia"/>
          <w:sz w:val="32"/>
          <w:szCs w:val="32"/>
        </w:rPr>
        <w:t>台（套）。</w:t>
      </w:r>
    </w:p>
    <w:p w:rsidR="001A01B9" w:rsidRPr="001A01B9" w:rsidRDefault="001A01B9" w:rsidP="001A01B9">
      <w:pPr>
        <w:ind w:firstLineChars="200" w:firstLine="605"/>
        <w:rPr>
          <w:rFonts w:ascii="楷体" w:eastAsia="楷体" w:hAnsi="楷体"/>
          <w:sz w:val="32"/>
          <w:szCs w:val="32"/>
        </w:rPr>
      </w:pPr>
      <w:r w:rsidRPr="001A01B9">
        <w:rPr>
          <w:rFonts w:ascii="楷体" w:eastAsia="楷体" w:hAnsi="楷体"/>
          <w:sz w:val="32"/>
          <w:szCs w:val="32"/>
        </w:rPr>
        <w:t>4</w:t>
      </w:r>
      <w:r w:rsidRPr="001A01B9">
        <w:rPr>
          <w:rFonts w:ascii="楷体" w:eastAsia="楷体" w:hAnsi="楷体" w:hint="eastAsia"/>
          <w:sz w:val="32"/>
          <w:szCs w:val="32"/>
        </w:rPr>
        <w:t>．</w:t>
      </w:r>
      <w:r w:rsidRPr="001A01B9">
        <w:rPr>
          <w:rFonts w:ascii="楷体" w:eastAsia="楷体" w:hAnsi="楷体"/>
          <w:sz w:val="32"/>
          <w:szCs w:val="32"/>
        </w:rPr>
        <w:t>其他需要说明的情况</w:t>
      </w:r>
      <w:r w:rsidRPr="001A01B9">
        <w:rPr>
          <w:rFonts w:ascii="楷体" w:eastAsia="楷体" w:hAnsi="楷体" w:hint="eastAsia"/>
          <w:sz w:val="32"/>
          <w:szCs w:val="32"/>
        </w:rPr>
        <w:t>。</w:t>
      </w:r>
    </w:p>
    <w:p w:rsidR="001A01B9" w:rsidRDefault="001A01B9" w:rsidP="001A01B9">
      <w:pPr>
        <w:ind w:firstLineChars="200" w:firstLine="607"/>
        <w:rPr>
          <w:rFonts w:ascii="仿宋" w:eastAsia="仿宋" w:hAnsi="仿宋"/>
          <w:sz w:val="32"/>
          <w:szCs w:val="32"/>
        </w:rPr>
      </w:pPr>
      <w:r w:rsidRPr="001A01B9">
        <w:rPr>
          <w:rFonts w:ascii="仿宋" w:eastAsia="仿宋" w:hAnsi="仿宋" w:hint="eastAsia"/>
          <w:b/>
          <w:sz w:val="32"/>
          <w:szCs w:val="32"/>
        </w:rPr>
        <w:t>会议费支出情况。</w:t>
      </w:r>
      <w:bookmarkStart w:id="31" w:name="OLE_LINK46"/>
      <w:bookmarkStart w:id="32" w:name="OLE_LINK47"/>
      <w:r w:rsidRPr="001A01B9">
        <w:rPr>
          <w:rFonts w:ascii="仿宋" w:eastAsia="仿宋" w:hAnsi="仿宋" w:hint="eastAsia"/>
          <w:sz w:val="32"/>
          <w:szCs w:val="32"/>
        </w:rPr>
        <w:t>2017年会议费总计</w:t>
      </w:r>
      <w:r w:rsidRPr="001A01B9">
        <w:rPr>
          <w:rFonts w:ascii="仿宋" w:eastAsia="仿宋" w:hAnsi="仿宋"/>
          <w:sz w:val="32"/>
          <w:szCs w:val="32"/>
        </w:rPr>
        <w:t>2</w:t>
      </w:r>
      <w:r w:rsidRPr="001A01B9">
        <w:rPr>
          <w:rFonts w:ascii="仿宋" w:eastAsia="仿宋" w:hAnsi="仿宋" w:hint="eastAsia"/>
          <w:sz w:val="32"/>
          <w:szCs w:val="32"/>
        </w:rPr>
        <w:t>万元，2016年支出为</w:t>
      </w:r>
      <w:r w:rsidRPr="001A01B9">
        <w:rPr>
          <w:rFonts w:ascii="仿宋" w:eastAsia="仿宋" w:hAnsi="仿宋"/>
          <w:sz w:val="32"/>
          <w:szCs w:val="32"/>
        </w:rPr>
        <w:t>7.66</w:t>
      </w:r>
      <w:r w:rsidRPr="001A01B9">
        <w:rPr>
          <w:rFonts w:ascii="仿宋" w:eastAsia="仿宋" w:hAnsi="仿宋" w:hint="eastAsia"/>
          <w:sz w:val="32"/>
          <w:szCs w:val="32"/>
        </w:rPr>
        <w:t>万元，比上年减少5</w:t>
      </w:r>
      <w:r w:rsidRPr="001A01B9">
        <w:rPr>
          <w:rFonts w:ascii="仿宋" w:eastAsia="仿宋" w:hAnsi="仿宋"/>
          <w:sz w:val="32"/>
          <w:szCs w:val="32"/>
        </w:rPr>
        <w:t>.66</w:t>
      </w:r>
      <w:r w:rsidRPr="001A01B9">
        <w:rPr>
          <w:rFonts w:ascii="仿宋" w:eastAsia="仿宋" w:hAnsi="仿宋" w:hint="eastAsia"/>
          <w:sz w:val="32"/>
          <w:szCs w:val="32"/>
        </w:rPr>
        <w:t>万元，降低73。89%。原因是：召开的会议减少，会议期间一切从简。</w:t>
      </w:r>
      <w:bookmarkEnd w:id="31"/>
      <w:bookmarkEnd w:id="32"/>
    </w:p>
    <w:p w:rsidR="001A01B9" w:rsidRPr="001A01B9" w:rsidRDefault="001A01B9" w:rsidP="001A01B9">
      <w:pPr>
        <w:ind w:firstLineChars="200" w:firstLine="607"/>
        <w:rPr>
          <w:rFonts w:ascii="仿宋" w:eastAsia="仿宋" w:hAnsi="仿宋"/>
          <w:sz w:val="32"/>
          <w:szCs w:val="32"/>
        </w:rPr>
      </w:pPr>
      <w:r w:rsidRPr="001A01B9">
        <w:rPr>
          <w:rFonts w:ascii="仿宋" w:eastAsia="仿宋" w:hAnsi="仿宋" w:hint="eastAsia"/>
          <w:b/>
          <w:sz w:val="32"/>
          <w:szCs w:val="32"/>
        </w:rPr>
        <w:t>培训费支出情况。</w:t>
      </w:r>
      <w:r w:rsidRPr="001A01B9">
        <w:rPr>
          <w:rFonts w:ascii="仿宋" w:eastAsia="仿宋" w:hAnsi="仿宋" w:hint="eastAsia"/>
          <w:sz w:val="32"/>
          <w:szCs w:val="32"/>
        </w:rPr>
        <w:t>2017年培训费总计</w:t>
      </w:r>
      <w:r w:rsidRPr="001A01B9">
        <w:rPr>
          <w:rFonts w:ascii="仿宋" w:eastAsia="仿宋" w:hAnsi="仿宋"/>
          <w:sz w:val="32"/>
          <w:szCs w:val="32"/>
        </w:rPr>
        <w:t>0.81</w:t>
      </w:r>
      <w:r w:rsidRPr="001A01B9">
        <w:rPr>
          <w:rFonts w:ascii="仿宋" w:eastAsia="仿宋" w:hAnsi="仿宋" w:hint="eastAsia"/>
          <w:sz w:val="32"/>
          <w:szCs w:val="32"/>
        </w:rPr>
        <w:t>万元，2016年支出为</w:t>
      </w:r>
      <w:r w:rsidRPr="001A01B9">
        <w:rPr>
          <w:rFonts w:ascii="仿宋" w:eastAsia="仿宋" w:hAnsi="仿宋"/>
          <w:sz w:val="32"/>
          <w:szCs w:val="32"/>
        </w:rPr>
        <w:t>0.32</w:t>
      </w:r>
      <w:r w:rsidRPr="001A01B9">
        <w:rPr>
          <w:rFonts w:ascii="仿宋" w:eastAsia="仿宋" w:hAnsi="仿宋" w:hint="eastAsia"/>
          <w:sz w:val="32"/>
          <w:szCs w:val="32"/>
        </w:rPr>
        <w:t>万元，比上年增加0</w:t>
      </w:r>
      <w:r w:rsidRPr="001A01B9">
        <w:rPr>
          <w:rFonts w:ascii="仿宋" w:eastAsia="仿宋" w:hAnsi="仿宋"/>
          <w:sz w:val="32"/>
          <w:szCs w:val="32"/>
        </w:rPr>
        <w:t>.49</w:t>
      </w:r>
      <w:r w:rsidRPr="001A01B9">
        <w:rPr>
          <w:rFonts w:ascii="仿宋" w:eastAsia="仿宋" w:hAnsi="仿宋" w:hint="eastAsia"/>
          <w:sz w:val="32"/>
          <w:szCs w:val="32"/>
        </w:rPr>
        <w:t>万元，增长1</w:t>
      </w:r>
      <w:r w:rsidRPr="001A01B9">
        <w:rPr>
          <w:rFonts w:ascii="仿宋" w:eastAsia="仿宋" w:hAnsi="仿宋"/>
          <w:sz w:val="32"/>
          <w:szCs w:val="32"/>
        </w:rPr>
        <w:t>53.13</w:t>
      </w:r>
      <w:r w:rsidRPr="001A01B9">
        <w:rPr>
          <w:rFonts w:ascii="仿宋" w:eastAsia="仿宋" w:hAnsi="仿宋" w:hint="eastAsia"/>
          <w:sz w:val="32"/>
          <w:szCs w:val="32"/>
        </w:rPr>
        <w:t>%。原因是：增加了专业知识的培训，超出部分由小专项经费中支出。</w:t>
      </w:r>
    </w:p>
    <w:p w:rsidR="001A01B9" w:rsidRPr="001A01B9" w:rsidRDefault="001A01B9" w:rsidP="001A01B9">
      <w:pPr>
        <w:rPr>
          <w:rFonts w:ascii="仿宋" w:eastAsia="仿宋" w:hAnsi="仿宋"/>
          <w:sz w:val="32"/>
          <w:szCs w:val="32"/>
        </w:rPr>
      </w:pPr>
    </w:p>
    <w:p w:rsidR="001A01B9" w:rsidRDefault="001A01B9">
      <w:pPr>
        <w:widowControl/>
        <w:jc w:val="left"/>
        <w:rPr>
          <w:rFonts w:ascii="仿宋" w:eastAsia="仿宋" w:hAnsi="仿宋"/>
          <w:sz w:val="32"/>
          <w:szCs w:val="32"/>
        </w:rPr>
      </w:pPr>
      <w:r>
        <w:rPr>
          <w:rFonts w:ascii="仿宋" w:eastAsia="仿宋" w:hAnsi="仿宋"/>
          <w:sz w:val="32"/>
          <w:szCs w:val="32"/>
        </w:rPr>
        <w:br w:type="page"/>
      </w:r>
    </w:p>
    <w:p w:rsidR="001A01B9" w:rsidRDefault="001A01B9" w:rsidP="00C75537">
      <w:pPr>
        <w:rPr>
          <w:rFonts w:ascii="黑体" w:eastAsia="黑体" w:hAnsi="黑体"/>
          <w:sz w:val="72"/>
          <w:szCs w:val="72"/>
        </w:rPr>
      </w:pPr>
    </w:p>
    <w:p w:rsidR="001A01B9" w:rsidRDefault="001A01B9" w:rsidP="00C75537">
      <w:pPr>
        <w:rPr>
          <w:rFonts w:ascii="黑体" w:eastAsia="黑体" w:hAnsi="黑体"/>
          <w:sz w:val="72"/>
          <w:szCs w:val="72"/>
        </w:rPr>
      </w:pPr>
    </w:p>
    <w:p w:rsidR="00C75537" w:rsidRPr="001A01B9" w:rsidRDefault="001A01B9" w:rsidP="001A01B9">
      <w:pPr>
        <w:jc w:val="center"/>
        <w:rPr>
          <w:rFonts w:ascii="方正小标宋简体" w:eastAsia="方正小标宋简体" w:hAnsi="黑体"/>
          <w:sz w:val="72"/>
          <w:szCs w:val="72"/>
        </w:rPr>
      </w:pPr>
      <w:r w:rsidRPr="001A01B9">
        <w:rPr>
          <w:rFonts w:ascii="方正小标宋简体" w:eastAsia="方正小标宋简体" w:hAnsi="黑体" w:hint="eastAsia"/>
          <w:sz w:val="72"/>
          <w:szCs w:val="72"/>
        </w:rPr>
        <w:t>第四部分  名词解释</w:t>
      </w:r>
    </w:p>
    <w:p w:rsidR="001A01B9" w:rsidRDefault="001A01B9">
      <w:pPr>
        <w:widowControl/>
        <w:jc w:val="left"/>
        <w:rPr>
          <w:rFonts w:ascii="黑体" w:eastAsia="黑体" w:hAnsi="黑体"/>
          <w:sz w:val="32"/>
          <w:szCs w:val="32"/>
        </w:rPr>
      </w:pPr>
      <w:r>
        <w:rPr>
          <w:rFonts w:ascii="黑体" w:eastAsia="黑体" w:hAnsi="黑体"/>
          <w:sz w:val="32"/>
          <w:szCs w:val="32"/>
        </w:rPr>
        <w:br w:type="page"/>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lastRenderedPageBreak/>
        <w:t>（一）财政拨款收入：本年度从本级财政部门取得的财政拨款，包括一般公共预算财政拨款和政府性基金预算财政拨款。</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（二）事业收入：指事业单位开展专业业务活动及辅助活动所取得的收入。</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（三）其他收入：指除上述“财政拨款收入”、“事业收入”、“经营收入”等以外的收入。</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（五）年初结转和结余：指以前年度尚未完成、结转到本年仍按原规定用途继续使用的资金，或项目已完成等产生的结余资金。</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（六）结余分配：指事业单位按照事业单位会计制度的规定从非财政补助结余中分配的事业基金和职工福利基金等。</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（七）年末结转和结余：指单位按有关规定结转到下年或以后年度继续使用的资金，或项目已完成等产生的结余资金。</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（八）基本支出：填列单位为保障机构正常运转、完成日常工作任务而发生的各项支出。</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（九）项目支出：填列单位为完成特定的行政工作任务或事业发展目标，在基本支出之外发生的各项支出</w:t>
      </w:r>
      <w:r>
        <w:rPr>
          <w:rFonts w:ascii="仿宋" w:eastAsia="仿宋" w:hAnsi="仿宋" w:hint="eastAsia"/>
          <w:sz w:val="32"/>
          <w:szCs w:val="32"/>
        </w:rPr>
        <w:t>。</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（十）基本建设支出：填列由本级发展与改革部门集中安排的</w:t>
      </w:r>
      <w:r w:rsidRPr="001A01B9">
        <w:rPr>
          <w:rFonts w:ascii="仿宋" w:eastAsia="仿宋" w:hAnsi="仿宋"/>
          <w:sz w:val="32"/>
          <w:szCs w:val="32"/>
        </w:rPr>
        <w:lastRenderedPageBreak/>
        <w:t>用于购置固定资产、战略性和应急性储备、土地和无形资产，以及购建基础设施、大型修缮所发生的一般公共预算财政拨款支出，不包括政府性基金、财政专户管理资金以及各类拼盘自筹资金等。</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（十二）“三公”经费：指部门用</w:t>
      </w:r>
      <w:r w:rsidRPr="001A01B9">
        <w:rPr>
          <w:rFonts w:ascii="仿宋" w:eastAsia="仿宋" w:hAnsi="仿宋" w:hint="eastAsia"/>
          <w:sz w:val="32"/>
          <w:szCs w:val="32"/>
        </w:rPr>
        <w:t>一般公共预算拨款</w:t>
      </w:r>
      <w:r w:rsidRPr="001A01B9">
        <w:rPr>
          <w:rFonts w:ascii="仿宋" w:eastAsia="仿宋" w:hAnsi="仿宋"/>
          <w:sz w:val="32"/>
          <w:szCs w:val="32"/>
        </w:rPr>
        <w:t>安排的因公出国（境）费、公务用车购置及运行费和公务接待费。其中，因公出国（境）</w:t>
      </w:r>
      <w:proofErr w:type="gramStart"/>
      <w:r w:rsidRPr="001A01B9">
        <w:rPr>
          <w:rFonts w:ascii="仿宋" w:eastAsia="仿宋" w:hAnsi="仿宋"/>
          <w:sz w:val="32"/>
          <w:szCs w:val="32"/>
        </w:rPr>
        <w:t>费反映</w:t>
      </w:r>
      <w:proofErr w:type="gramEnd"/>
      <w:r w:rsidRPr="001A01B9">
        <w:rPr>
          <w:rFonts w:ascii="仿宋" w:eastAsia="仿宋" w:hAnsi="仿宋"/>
          <w:sz w:val="32"/>
          <w:szCs w:val="32"/>
        </w:rPr>
        <w:t>单位公务出国（境）的国际旅费、国外城市间交通费、住宿费、伙食费、培训费、公杂费等支出；公务用车购置及运行</w:t>
      </w:r>
      <w:proofErr w:type="gramStart"/>
      <w:r w:rsidRPr="001A01B9">
        <w:rPr>
          <w:rFonts w:ascii="仿宋" w:eastAsia="仿宋" w:hAnsi="仿宋"/>
          <w:sz w:val="32"/>
          <w:szCs w:val="32"/>
        </w:rPr>
        <w:t>费反映</w:t>
      </w:r>
      <w:proofErr w:type="gramEnd"/>
      <w:r w:rsidRPr="001A01B9">
        <w:rPr>
          <w:rFonts w:ascii="仿宋" w:eastAsia="仿宋" w:hAnsi="仿宋"/>
          <w:sz w:val="32"/>
          <w:szCs w:val="32"/>
        </w:rPr>
        <w:t>单位公务用车购置支出（</w:t>
      </w:r>
      <w:proofErr w:type="gramStart"/>
      <w:r w:rsidRPr="001A01B9">
        <w:rPr>
          <w:rFonts w:ascii="仿宋" w:eastAsia="仿宋" w:hAnsi="仿宋"/>
          <w:sz w:val="32"/>
          <w:szCs w:val="32"/>
        </w:rPr>
        <w:t>含车</w:t>
      </w:r>
      <w:proofErr w:type="gramEnd"/>
      <w:r w:rsidRPr="001A01B9">
        <w:rPr>
          <w:rFonts w:ascii="仿宋" w:eastAsia="仿宋" w:hAnsi="仿宋"/>
          <w:sz w:val="32"/>
          <w:szCs w:val="32"/>
        </w:rPr>
        <w:t>辆购置税）及租用费、燃料费、维修费、过路过桥费、保险费、安全奖励费用等支出；公务接待</w:t>
      </w:r>
      <w:proofErr w:type="gramStart"/>
      <w:r w:rsidRPr="001A01B9">
        <w:rPr>
          <w:rFonts w:ascii="仿宋" w:eastAsia="仿宋" w:hAnsi="仿宋"/>
          <w:sz w:val="32"/>
          <w:szCs w:val="32"/>
        </w:rPr>
        <w:t>费反映</w:t>
      </w:r>
      <w:proofErr w:type="gramEnd"/>
      <w:r w:rsidRPr="001A01B9">
        <w:rPr>
          <w:rFonts w:ascii="仿宋" w:eastAsia="仿宋" w:hAnsi="仿宋"/>
          <w:sz w:val="32"/>
          <w:szCs w:val="32"/>
        </w:rPr>
        <w:t>单位按规定开支的各类公务接待（含外宾接待）支出。</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（十三）其他交通费用：填列单位除公务用车运行维护费以外的其他交通费用。如飞机、船舶等的燃料费、维修费、过桥过路费、保险费、出租车费用、公务交通补贴等。</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（十四）公务用车购置：填列单位公务用车车辆购置支出（</w:t>
      </w:r>
      <w:proofErr w:type="gramStart"/>
      <w:r w:rsidRPr="001A01B9">
        <w:rPr>
          <w:rFonts w:ascii="仿宋" w:eastAsia="仿宋" w:hAnsi="仿宋"/>
          <w:sz w:val="32"/>
          <w:szCs w:val="32"/>
        </w:rPr>
        <w:t>含车辆</w:t>
      </w:r>
      <w:proofErr w:type="gramEnd"/>
      <w:r w:rsidRPr="001A01B9">
        <w:rPr>
          <w:rFonts w:ascii="仿宋" w:eastAsia="仿宋" w:hAnsi="仿宋"/>
          <w:sz w:val="32"/>
          <w:szCs w:val="32"/>
        </w:rPr>
        <w:t>购置税）。</w:t>
      </w:r>
    </w:p>
    <w:p w:rsid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（十五）其他交通工具购置：填列单位除公务用车外的其他各类交通工具（如船舶、飞机）购置支出（</w:t>
      </w:r>
      <w:proofErr w:type="gramStart"/>
      <w:r w:rsidRPr="001A01B9">
        <w:rPr>
          <w:rFonts w:ascii="仿宋" w:eastAsia="仿宋" w:hAnsi="仿宋"/>
          <w:sz w:val="32"/>
          <w:szCs w:val="32"/>
        </w:rPr>
        <w:t>含车辆</w:t>
      </w:r>
      <w:proofErr w:type="gramEnd"/>
      <w:r w:rsidRPr="001A01B9">
        <w:rPr>
          <w:rFonts w:ascii="仿宋" w:eastAsia="仿宋" w:hAnsi="仿宋"/>
          <w:sz w:val="32"/>
          <w:szCs w:val="32"/>
        </w:rPr>
        <w:t>购置税）。</w:t>
      </w:r>
    </w:p>
    <w:p w:rsidR="001A01B9" w:rsidRPr="001A01B9" w:rsidRDefault="001A01B9" w:rsidP="001A01B9">
      <w:pPr>
        <w:ind w:firstLineChars="200" w:firstLine="605"/>
        <w:rPr>
          <w:rFonts w:ascii="仿宋" w:eastAsia="仿宋" w:hAnsi="仿宋"/>
          <w:sz w:val="32"/>
          <w:szCs w:val="32"/>
        </w:rPr>
      </w:pPr>
      <w:r w:rsidRPr="001A01B9">
        <w:rPr>
          <w:rFonts w:ascii="仿宋" w:eastAsia="仿宋" w:hAnsi="仿宋"/>
          <w:sz w:val="32"/>
          <w:szCs w:val="32"/>
        </w:rPr>
        <w:t>（十六） 机关运行经费：指为保障行政单位（包括参照公务员</w:t>
      </w:r>
      <w:r w:rsidRPr="001A01B9">
        <w:rPr>
          <w:rFonts w:ascii="仿宋" w:eastAsia="仿宋" w:hAnsi="仿宋"/>
          <w:sz w:val="32"/>
          <w:szCs w:val="32"/>
        </w:rPr>
        <w:lastRenderedPageBreak/>
        <w:t>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1A01B9" w:rsidRPr="001A01B9" w:rsidSect="001A01B9">
      <w:pgSz w:w="11906" w:h="16838" w:code="9"/>
      <w:pgMar w:top="2098" w:right="1474" w:bottom="1985" w:left="1588" w:header="851" w:footer="992" w:gutter="0"/>
      <w:cols w:space="425"/>
      <w:docGrid w:type="linesAndChars" w:linePitch="28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96"/>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6C3"/>
    <w:rsid w:val="0013706A"/>
    <w:rsid w:val="00142F2D"/>
    <w:rsid w:val="00171E7D"/>
    <w:rsid w:val="001A01B9"/>
    <w:rsid w:val="001C27CC"/>
    <w:rsid w:val="00233E6D"/>
    <w:rsid w:val="00340592"/>
    <w:rsid w:val="003839CA"/>
    <w:rsid w:val="00403CB9"/>
    <w:rsid w:val="00424E82"/>
    <w:rsid w:val="00425466"/>
    <w:rsid w:val="00487696"/>
    <w:rsid w:val="004928FA"/>
    <w:rsid w:val="00521B50"/>
    <w:rsid w:val="005505B3"/>
    <w:rsid w:val="005624E8"/>
    <w:rsid w:val="00660968"/>
    <w:rsid w:val="00731889"/>
    <w:rsid w:val="007475BA"/>
    <w:rsid w:val="00792558"/>
    <w:rsid w:val="00911490"/>
    <w:rsid w:val="00965C11"/>
    <w:rsid w:val="0097504F"/>
    <w:rsid w:val="0099740F"/>
    <w:rsid w:val="009C3819"/>
    <w:rsid w:val="00AA35AF"/>
    <w:rsid w:val="00B14615"/>
    <w:rsid w:val="00BC1245"/>
    <w:rsid w:val="00C75537"/>
    <w:rsid w:val="00CB5477"/>
    <w:rsid w:val="00D53C3C"/>
    <w:rsid w:val="00DB090B"/>
    <w:rsid w:val="00E567A2"/>
    <w:rsid w:val="00E6659B"/>
    <w:rsid w:val="00EB2CED"/>
    <w:rsid w:val="00F24D00"/>
    <w:rsid w:val="00FA12F0"/>
    <w:rsid w:val="00FB56C3"/>
    <w:rsid w:val="00FB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FF4B"/>
  <w15:docId w15:val="{42D0F0CE-92BC-47E9-B21D-8D9FF589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62250">
      <w:bodyDiv w:val="1"/>
      <w:marLeft w:val="0"/>
      <w:marRight w:val="0"/>
      <w:marTop w:val="0"/>
      <w:marBottom w:val="0"/>
      <w:divBdr>
        <w:top w:val="none" w:sz="0" w:space="0" w:color="auto"/>
        <w:left w:val="none" w:sz="0" w:space="0" w:color="auto"/>
        <w:bottom w:val="none" w:sz="0" w:space="0" w:color="auto"/>
        <w:right w:val="none" w:sz="0" w:space="0" w:color="auto"/>
      </w:divBdr>
    </w:div>
    <w:div w:id="362486809">
      <w:bodyDiv w:val="1"/>
      <w:marLeft w:val="0"/>
      <w:marRight w:val="0"/>
      <w:marTop w:val="0"/>
      <w:marBottom w:val="0"/>
      <w:divBdr>
        <w:top w:val="none" w:sz="0" w:space="0" w:color="auto"/>
        <w:left w:val="none" w:sz="0" w:space="0" w:color="auto"/>
        <w:bottom w:val="none" w:sz="0" w:space="0" w:color="auto"/>
        <w:right w:val="none" w:sz="0" w:space="0" w:color="auto"/>
      </w:divBdr>
    </w:div>
    <w:div w:id="556287302">
      <w:bodyDiv w:val="1"/>
      <w:marLeft w:val="0"/>
      <w:marRight w:val="0"/>
      <w:marTop w:val="0"/>
      <w:marBottom w:val="0"/>
      <w:divBdr>
        <w:top w:val="none" w:sz="0" w:space="0" w:color="auto"/>
        <w:left w:val="none" w:sz="0" w:space="0" w:color="auto"/>
        <w:bottom w:val="none" w:sz="0" w:space="0" w:color="auto"/>
        <w:right w:val="none" w:sz="0" w:space="0" w:color="auto"/>
      </w:divBdr>
    </w:div>
    <w:div w:id="564876839">
      <w:bodyDiv w:val="1"/>
      <w:marLeft w:val="0"/>
      <w:marRight w:val="0"/>
      <w:marTop w:val="0"/>
      <w:marBottom w:val="0"/>
      <w:divBdr>
        <w:top w:val="none" w:sz="0" w:space="0" w:color="auto"/>
        <w:left w:val="none" w:sz="0" w:space="0" w:color="auto"/>
        <w:bottom w:val="none" w:sz="0" w:space="0" w:color="auto"/>
        <w:right w:val="none" w:sz="0" w:space="0" w:color="auto"/>
      </w:divBdr>
    </w:div>
    <w:div w:id="615916172">
      <w:bodyDiv w:val="1"/>
      <w:marLeft w:val="0"/>
      <w:marRight w:val="0"/>
      <w:marTop w:val="0"/>
      <w:marBottom w:val="0"/>
      <w:divBdr>
        <w:top w:val="none" w:sz="0" w:space="0" w:color="auto"/>
        <w:left w:val="none" w:sz="0" w:space="0" w:color="auto"/>
        <w:bottom w:val="none" w:sz="0" w:space="0" w:color="auto"/>
        <w:right w:val="none" w:sz="0" w:space="0" w:color="auto"/>
      </w:divBdr>
    </w:div>
    <w:div w:id="679963266">
      <w:bodyDiv w:val="1"/>
      <w:marLeft w:val="0"/>
      <w:marRight w:val="0"/>
      <w:marTop w:val="0"/>
      <w:marBottom w:val="0"/>
      <w:divBdr>
        <w:top w:val="none" w:sz="0" w:space="0" w:color="auto"/>
        <w:left w:val="none" w:sz="0" w:space="0" w:color="auto"/>
        <w:bottom w:val="none" w:sz="0" w:space="0" w:color="auto"/>
        <w:right w:val="none" w:sz="0" w:space="0" w:color="auto"/>
      </w:divBdr>
    </w:div>
    <w:div w:id="692420224">
      <w:bodyDiv w:val="1"/>
      <w:marLeft w:val="0"/>
      <w:marRight w:val="0"/>
      <w:marTop w:val="0"/>
      <w:marBottom w:val="0"/>
      <w:divBdr>
        <w:top w:val="none" w:sz="0" w:space="0" w:color="auto"/>
        <w:left w:val="none" w:sz="0" w:space="0" w:color="auto"/>
        <w:bottom w:val="none" w:sz="0" w:space="0" w:color="auto"/>
        <w:right w:val="none" w:sz="0" w:space="0" w:color="auto"/>
      </w:divBdr>
    </w:div>
    <w:div w:id="709308598">
      <w:bodyDiv w:val="1"/>
      <w:marLeft w:val="0"/>
      <w:marRight w:val="0"/>
      <w:marTop w:val="0"/>
      <w:marBottom w:val="0"/>
      <w:divBdr>
        <w:top w:val="none" w:sz="0" w:space="0" w:color="auto"/>
        <w:left w:val="none" w:sz="0" w:space="0" w:color="auto"/>
        <w:bottom w:val="none" w:sz="0" w:space="0" w:color="auto"/>
        <w:right w:val="none" w:sz="0" w:space="0" w:color="auto"/>
      </w:divBdr>
    </w:div>
    <w:div w:id="719287178">
      <w:bodyDiv w:val="1"/>
      <w:marLeft w:val="0"/>
      <w:marRight w:val="0"/>
      <w:marTop w:val="0"/>
      <w:marBottom w:val="0"/>
      <w:divBdr>
        <w:top w:val="none" w:sz="0" w:space="0" w:color="auto"/>
        <w:left w:val="none" w:sz="0" w:space="0" w:color="auto"/>
        <w:bottom w:val="none" w:sz="0" w:space="0" w:color="auto"/>
        <w:right w:val="none" w:sz="0" w:space="0" w:color="auto"/>
      </w:divBdr>
    </w:div>
    <w:div w:id="731654814">
      <w:bodyDiv w:val="1"/>
      <w:marLeft w:val="0"/>
      <w:marRight w:val="0"/>
      <w:marTop w:val="0"/>
      <w:marBottom w:val="0"/>
      <w:divBdr>
        <w:top w:val="none" w:sz="0" w:space="0" w:color="auto"/>
        <w:left w:val="none" w:sz="0" w:space="0" w:color="auto"/>
        <w:bottom w:val="none" w:sz="0" w:space="0" w:color="auto"/>
        <w:right w:val="none" w:sz="0" w:space="0" w:color="auto"/>
      </w:divBdr>
    </w:div>
    <w:div w:id="824009923">
      <w:bodyDiv w:val="1"/>
      <w:marLeft w:val="0"/>
      <w:marRight w:val="0"/>
      <w:marTop w:val="0"/>
      <w:marBottom w:val="0"/>
      <w:divBdr>
        <w:top w:val="none" w:sz="0" w:space="0" w:color="auto"/>
        <w:left w:val="none" w:sz="0" w:space="0" w:color="auto"/>
        <w:bottom w:val="none" w:sz="0" w:space="0" w:color="auto"/>
        <w:right w:val="none" w:sz="0" w:space="0" w:color="auto"/>
      </w:divBdr>
    </w:div>
    <w:div w:id="860052682">
      <w:bodyDiv w:val="1"/>
      <w:marLeft w:val="0"/>
      <w:marRight w:val="0"/>
      <w:marTop w:val="0"/>
      <w:marBottom w:val="0"/>
      <w:divBdr>
        <w:top w:val="none" w:sz="0" w:space="0" w:color="auto"/>
        <w:left w:val="none" w:sz="0" w:space="0" w:color="auto"/>
        <w:bottom w:val="none" w:sz="0" w:space="0" w:color="auto"/>
        <w:right w:val="none" w:sz="0" w:space="0" w:color="auto"/>
      </w:divBdr>
    </w:div>
    <w:div w:id="862398963">
      <w:bodyDiv w:val="1"/>
      <w:marLeft w:val="0"/>
      <w:marRight w:val="0"/>
      <w:marTop w:val="0"/>
      <w:marBottom w:val="0"/>
      <w:divBdr>
        <w:top w:val="none" w:sz="0" w:space="0" w:color="auto"/>
        <w:left w:val="none" w:sz="0" w:space="0" w:color="auto"/>
        <w:bottom w:val="none" w:sz="0" w:space="0" w:color="auto"/>
        <w:right w:val="none" w:sz="0" w:space="0" w:color="auto"/>
      </w:divBdr>
    </w:div>
    <w:div w:id="975909541">
      <w:bodyDiv w:val="1"/>
      <w:marLeft w:val="0"/>
      <w:marRight w:val="0"/>
      <w:marTop w:val="0"/>
      <w:marBottom w:val="0"/>
      <w:divBdr>
        <w:top w:val="none" w:sz="0" w:space="0" w:color="auto"/>
        <w:left w:val="none" w:sz="0" w:space="0" w:color="auto"/>
        <w:bottom w:val="none" w:sz="0" w:space="0" w:color="auto"/>
        <w:right w:val="none" w:sz="0" w:space="0" w:color="auto"/>
      </w:divBdr>
    </w:div>
    <w:div w:id="1270115724">
      <w:bodyDiv w:val="1"/>
      <w:marLeft w:val="0"/>
      <w:marRight w:val="0"/>
      <w:marTop w:val="0"/>
      <w:marBottom w:val="0"/>
      <w:divBdr>
        <w:top w:val="none" w:sz="0" w:space="0" w:color="auto"/>
        <w:left w:val="none" w:sz="0" w:space="0" w:color="auto"/>
        <w:bottom w:val="none" w:sz="0" w:space="0" w:color="auto"/>
        <w:right w:val="none" w:sz="0" w:space="0" w:color="auto"/>
      </w:divBdr>
    </w:div>
    <w:div w:id="1289749614">
      <w:bodyDiv w:val="1"/>
      <w:marLeft w:val="0"/>
      <w:marRight w:val="0"/>
      <w:marTop w:val="0"/>
      <w:marBottom w:val="0"/>
      <w:divBdr>
        <w:top w:val="none" w:sz="0" w:space="0" w:color="auto"/>
        <w:left w:val="none" w:sz="0" w:space="0" w:color="auto"/>
        <w:bottom w:val="none" w:sz="0" w:space="0" w:color="auto"/>
        <w:right w:val="none" w:sz="0" w:space="0" w:color="auto"/>
      </w:divBdr>
    </w:div>
    <w:div w:id="1337684607">
      <w:bodyDiv w:val="1"/>
      <w:marLeft w:val="0"/>
      <w:marRight w:val="0"/>
      <w:marTop w:val="0"/>
      <w:marBottom w:val="0"/>
      <w:divBdr>
        <w:top w:val="none" w:sz="0" w:space="0" w:color="auto"/>
        <w:left w:val="none" w:sz="0" w:space="0" w:color="auto"/>
        <w:bottom w:val="none" w:sz="0" w:space="0" w:color="auto"/>
        <w:right w:val="none" w:sz="0" w:space="0" w:color="auto"/>
      </w:divBdr>
    </w:div>
    <w:div w:id="1346253427">
      <w:bodyDiv w:val="1"/>
      <w:marLeft w:val="0"/>
      <w:marRight w:val="0"/>
      <w:marTop w:val="0"/>
      <w:marBottom w:val="0"/>
      <w:divBdr>
        <w:top w:val="none" w:sz="0" w:space="0" w:color="auto"/>
        <w:left w:val="none" w:sz="0" w:space="0" w:color="auto"/>
        <w:bottom w:val="none" w:sz="0" w:space="0" w:color="auto"/>
        <w:right w:val="none" w:sz="0" w:space="0" w:color="auto"/>
      </w:divBdr>
    </w:div>
    <w:div w:id="1493371422">
      <w:bodyDiv w:val="1"/>
      <w:marLeft w:val="0"/>
      <w:marRight w:val="0"/>
      <w:marTop w:val="0"/>
      <w:marBottom w:val="0"/>
      <w:divBdr>
        <w:top w:val="none" w:sz="0" w:space="0" w:color="auto"/>
        <w:left w:val="none" w:sz="0" w:space="0" w:color="auto"/>
        <w:bottom w:val="none" w:sz="0" w:space="0" w:color="auto"/>
        <w:right w:val="none" w:sz="0" w:space="0" w:color="auto"/>
      </w:divBdr>
    </w:div>
    <w:div w:id="1528134533">
      <w:bodyDiv w:val="1"/>
      <w:marLeft w:val="0"/>
      <w:marRight w:val="0"/>
      <w:marTop w:val="0"/>
      <w:marBottom w:val="0"/>
      <w:divBdr>
        <w:top w:val="none" w:sz="0" w:space="0" w:color="auto"/>
        <w:left w:val="none" w:sz="0" w:space="0" w:color="auto"/>
        <w:bottom w:val="none" w:sz="0" w:space="0" w:color="auto"/>
        <w:right w:val="none" w:sz="0" w:space="0" w:color="auto"/>
      </w:divBdr>
    </w:div>
    <w:div w:id="1727411882">
      <w:bodyDiv w:val="1"/>
      <w:marLeft w:val="0"/>
      <w:marRight w:val="0"/>
      <w:marTop w:val="0"/>
      <w:marBottom w:val="0"/>
      <w:divBdr>
        <w:top w:val="none" w:sz="0" w:space="0" w:color="auto"/>
        <w:left w:val="none" w:sz="0" w:space="0" w:color="auto"/>
        <w:bottom w:val="none" w:sz="0" w:space="0" w:color="auto"/>
        <w:right w:val="none" w:sz="0" w:space="0" w:color="auto"/>
      </w:divBdr>
    </w:div>
    <w:div w:id="19340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30</Pages>
  <Words>2768</Words>
  <Characters>15779</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QLYF</dc:creator>
  <cp:lastModifiedBy>lsj</cp:lastModifiedBy>
  <cp:revision>45</cp:revision>
  <dcterms:created xsi:type="dcterms:W3CDTF">2018-09-14T08:45:00Z</dcterms:created>
  <dcterms:modified xsi:type="dcterms:W3CDTF">2019-01-25T01:36:00Z</dcterms:modified>
</cp:coreProperties>
</file>